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064" w14:textId="77777777" w:rsidR="00CF5BD1" w:rsidRPr="00D8744F" w:rsidRDefault="003413B7" w:rsidP="003413B7">
      <w:pPr>
        <w:jc w:val="center"/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Job Description</w:t>
      </w:r>
    </w:p>
    <w:p w14:paraId="2951BC6C" w14:textId="77777777" w:rsidR="003413B7" w:rsidRPr="00D8744F" w:rsidRDefault="002F5E51" w:rsidP="003413B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744F">
        <w:rPr>
          <w:rFonts w:asciiTheme="minorHAnsi" w:hAnsiTheme="minorHAnsi" w:cstheme="minorHAnsi"/>
          <w:b/>
          <w:bCs/>
          <w:sz w:val="22"/>
          <w:szCs w:val="22"/>
        </w:rPr>
        <w:t xml:space="preserve">Executive </w:t>
      </w:r>
      <w:r w:rsidR="003413B7" w:rsidRPr="00D8744F">
        <w:rPr>
          <w:rFonts w:asciiTheme="minorHAnsi" w:hAnsiTheme="minorHAnsi" w:cstheme="minorHAnsi"/>
          <w:b/>
          <w:bCs/>
          <w:sz w:val="22"/>
          <w:szCs w:val="22"/>
        </w:rPr>
        <w:t xml:space="preserve">Director </w:t>
      </w:r>
    </w:p>
    <w:p w14:paraId="3FB64AE2" w14:textId="77777777" w:rsidR="003413B7" w:rsidRPr="00D8744F" w:rsidRDefault="003413B7" w:rsidP="003413B7">
      <w:pPr>
        <w:jc w:val="center"/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First Presbyterian Church Counseling Center, Inc.</w:t>
      </w:r>
    </w:p>
    <w:p w14:paraId="4F639D29" w14:textId="77777777" w:rsidR="003413B7" w:rsidRPr="00D8744F" w:rsidRDefault="003413B7" w:rsidP="003413B7">
      <w:pPr>
        <w:jc w:val="center"/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Columbia, South Carolina</w:t>
      </w:r>
    </w:p>
    <w:p w14:paraId="3B911EAA" w14:textId="77777777" w:rsidR="004F6DF5" w:rsidRPr="00D8744F" w:rsidRDefault="004F6DF5" w:rsidP="003413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522165" w14:textId="77777777" w:rsidR="003413B7" w:rsidRPr="00D8744F" w:rsidRDefault="003413B7" w:rsidP="003413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D7FE06" w14:textId="77777777" w:rsidR="003413B7" w:rsidRPr="00D8744F" w:rsidRDefault="00600CA3" w:rsidP="003413B7">
      <w:pPr>
        <w:rPr>
          <w:rFonts w:asciiTheme="minorHAnsi" w:hAnsiTheme="minorHAnsi" w:cstheme="minorHAnsi"/>
          <w:sz w:val="22"/>
          <w:szCs w:val="22"/>
          <w:u w:val="single"/>
        </w:rPr>
      </w:pPr>
      <w:r w:rsidRPr="00D8744F">
        <w:rPr>
          <w:rFonts w:asciiTheme="minorHAnsi" w:hAnsiTheme="minorHAnsi" w:cstheme="minorHAnsi"/>
          <w:sz w:val="22"/>
          <w:szCs w:val="22"/>
          <w:u w:val="single"/>
        </w:rPr>
        <w:t>Accountability</w:t>
      </w:r>
    </w:p>
    <w:p w14:paraId="6F392051" w14:textId="77777777" w:rsidR="00600CA3" w:rsidRPr="00D8744F" w:rsidRDefault="00600CA3" w:rsidP="003413B7">
      <w:pPr>
        <w:rPr>
          <w:rFonts w:asciiTheme="minorHAnsi" w:hAnsiTheme="minorHAnsi" w:cstheme="minorHAnsi"/>
          <w:sz w:val="22"/>
          <w:szCs w:val="22"/>
        </w:rPr>
      </w:pPr>
    </w:p>
    <w:p w14:paraId="7D99B23E" w14:textId="7C2B5D6A" w:rsidR="002F5E51" w:rsidRPr="00D8744F" w:rsidRDefault="00600CA3" w:rsidP="003413B7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First Presbyterian Church Counseling Center, Inc. (FPC</w:t>
      </w:r>
      <w:r w:rsidR="005219A8" w:rsidRPr="00D8744F">
        <w:rPr>
          <w:rFonts w:asciiTheme="minorHAnsi" w:hAnsiTheme="minorHAnsi" w:cstheme="minorHAnsi"/>
          <w:sz w:val="22"/>
          <w:szCs w:val="22"/>
        </w:rPr>
        <w:t>C</w:t>
      </w:r>
      <w:r w:rsidRPr="00D8744F">
        <w:rPr>
          <w:rFonts w:asciiTheme="minorHAnsi" w:hAnsiTheme="minorHAnsi" w:cstheme="minorHAnsi"/>
          <w:sz w:val="22"/>
          <w:szCs w:val="22"/>
        </w:rPr>
        <w:t>C) is an incorporated</w:t>
      </w:r>
      <w:r w:rsidR="002F5E51" w:rsidRPr="00D8744F">
        <w:rPr>
          <w:rFonts w:asciiTheme="minorHAnsi" w:hAnsiTheme="minorHAnsi" w:cstheme="minorHAnsi"/>
          <w:sz w:val="22"/>
          <w:szCs w:val="22"/>
        </w:rPr>
        <w:t>, 501(c)3 non-profit</w:t>
      </w:r>
      <w:r w:rsidRPr="00D8744F">
        <w:rPr>
          <w:rFonts w:asciiTheme="minorHAnsi" w:hAnsiTheme="minorHAnsi" w:cstheme="minorHAnsi"/>
          <w:sz w:val="22"/>
          <w:szCs w:val="22"/>
        </w:rPr>
        <w:t xml:space="preserve"> ministry of First Presbyterian Church of Columbia, South Carolina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2F5E51" w:rsidRPr="00D8744F">
        <w:rPr>
          <w:rFonts w:asciiTheme="minorHAnsi" w:hAnsiTheme="minorHAnsi" w:cstheme="minorHAnsi"/>
          <w:sz w:val="22"/>
          <w:szCs w:val="22"/>
        </w:rPr>
        <w:t>It operates as and is more widely known publicly as The Christian Counseling Center of First Presbyterian Church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2F5E51" w:rsidRPr="00D8744F">
        <w:rPr>
          <w:rFonts w:asciiTheme="minorHAnsi" w:hAnsiTheme="minorHAnsi" w:cstheme="minorHAnsi"/>
          <w:sz w:val="22"/>
          <w:szCs w:val="22"/>
        </w:rPr>
        <w:t xml:space="preserve">The </w:t>
      </w:r>
      <w:r w:rsidR="00D8744F" w:rsidRPr="00D8744F">
        <w:rPr>
          <w:rFonts w:asciiTheme="minorHAnsi" w:hAnsiTheme="minorHAnsi" w:cstheme="minorHAnsi"/>
          <w:sz w:val="22"/>
          <w:szCs w:val="22"/>
        </w:rPr>
        <w:t>FPCCC,</w:t>
      </w:r>
      <w:r w:rsidR="002F5E51" w:rsidRPr="00D8744F">
        <w:rPr>
          <w:rFonts w:asciiTheme="minorHAnsi" w:hAnsiTheme="minorHAnsi" w:cstheme="minorHAnsi"/>
          <w:sz w:val="22"/>
          <w:szCs w:val="22"/>
        </w:rPr>
        <w:t xml:space="preserve"> both corporately and as a business, operates </w:t>
      </w:r>
      <w:r w:rsidR="00D8744F" w:rsidRPr="00D8744F">
        <w:rPr>
          <w:rFonts w:asciiTheme="minorHAnsi" w:hAnsiTheme="minorHAnsi" w:cstheme="minorHAnsi"/>
          <w:sz w:val="22"/>
          <w:szCs w:val="22"/>
        </w:rPr>
        <w:t>separately</w:t>
      </w:r>
      <w:r w:rsidR="002F5E51" w:rsidRPr="00D8744F">
        <w:rPr>
          <w:rFonts w:asciiTheme="minorHAnsi" w:hAnsiTheme="minorHAnsi" w:cstheme="minorHAnsi"/>
          <w:sz w:val="22"/>
          <w:szCs w:val="22"/>
        </w:rPr>
        <w:t xml:space="preserve"> from the </w:t>
      </w:r>
      <w:r w:rsidR="00C2772D" w:rsidRPr="00D8744F">
        <w:rPr>
          <w:rFonts w:asciiTheme="minorHAnsi" w:hAnsiTheme="minorHAnsi" w:cstheme="minorHAnsi"/>
          <w:sz w:val="22"/>
          <w:szCs w:val="22"/>
        </w:rPr>
        <w:t>C</w:t>
      </w:r>
      <w:r w:rsidR="002F5E51" w:rsidRPr="00D8744F">
        <w:rPr>
          <w:rFonts w:asciiTheme="minorHAnsi" w:hAnsiTheme="minorHAnsi" w:cstheme="minorHAnsi"/>
          <w:sz w:val="22"/>
          <w:szCs w:val="22"/>
        </w:rPr>
        <w:t>hurch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57E73E" w14:textId="77777777" w:rsidR="002F5E51" w:rsidRPr="00D8744F" w:rsidRDefault="002F5E51" w:rsidP="002F5E51">
      <w:pPr>
        <w:rPr>
          <w:rFonts w:asciiTheme="minorHAnsi" w:hAnsiTheme="minorHAnsi" w:cstheme="minorHAnsi"/>
          <w:sz w:val="22"/>
          <w:szCs w:val="22"/>
        </w:rPr>
      </w:pPr>
    </w:p>
    <w:p w14:paraId="234EEC99" w14:textId="469197D1" w:rsidR="00600CA3" w:rsidRPr="00D8744F" w:rsidRDefault="00600CA3" w:rsidP="002F5E51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FPC</w:t>
      </w:r>
      <w:r w:rsidR="005219A8" w:rsidRPr="00D8744F">
        <w:rPr>
          <w:rFonts w:asciiTheme="minorHAnsi" w:hAnsiTheme="minorHAnsi" w:cstheme="minorHAnsi"/>
          <w:sz w:val="22"/>
          <w:szCs w:val="22"/>
        </w:rPr>
        <w:t>C</w:t>
      </w:r>
      <w:r w:rsidRPr="00D8744F">
        <w:rPr>
          <w:rFonts w:asciiTheme="minorHAnsi" w:hAnsiTheme="minorHAnsi" w:cstheme="minorHAnsi"/>
          <w:sz w:val="22"/>
          <w:szCs w:val="22"/>
        </w:rPr>
        <w:t>C Board of Directors operates independently except that the membership of the Board and the corporate by-laws must be approved by the Session of the Church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 xml:space="preserve">The </w:t>
      </w:r>
      <w:r w:rsidR="00C2772D" w:rsidRPr="00D8744F">
        <w:rPr>
          <w:rFonts w:asciiTheme="minorHAnsi" w:hAnsiTheme="minorHAnsi" w:cstheme="minorHAnsi"/>
          <w:sz w:val="22"/>
          <w:szCs w:val="22"/>
        </w:rPr>
        <w:t>FPCCC Executive</w:t>
      </w:r>
      <w:r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DB2AA1" w:rsidRPr="00D8744F">
        <w:rPr>
          <w:rFonts w:asciiTheme="minorHAnsi" w:hAnsiTheme="minorHAnsi" w:cstheme="minorHAnsi"/>
          <w:sz w:val="22"/>
          <w:szCs w:val="22"/>
        </w:rPr>
        <w:t>Director</w:t>
      </w:r>
      <w:r w:rsidRPr="00D8744F">
        <w:rPr>
          <w:rFonts w:asciiTheme="minorHAnsi" w:hAnsiTheme="minorHAnsi" w:cstheme="minorHAnsi"/>
          <w:sz w:val="22"/>
          <w:szCs w:val="22"/>
        </w:rPr>
        <w:t xml:space="preserve"> is accountable to and reports to the FPC</w:t>
      </w:r>
      <w:r w:rsidR="005219A8" w:rsidRPr="00D8744F">
        <w:rPr>
          <w:rFonts w:asciiTheme="minorHAnsi" w:hAnsiTheme="minorHAnsi" w:cstheme="minorHAnsi"/>
          <w:sz w:val="22"/>
          <w:szCs w:val="22"/>
        </w:rPr>
        <w:t>C</w:t>
      </w:r>
      <w:r w:rsidRPr="00D8744F">
        <w:rPr>
          <w:rFonts w:asciiTheme="minorHAnsi" w:hAnsiTheme="minorHAnsi" w:cstheme="minorHAnsi"/>
          <w:sz w:val="22"/>
          <w:szCs w:val="22"/>
        </w:rPr>
        <w:t>C Board of Directors in all matters relating to the discharge of his</w:t>
      </w:r>
      <w:r w:rsidR="00B87A67" w:rsidRPr="00D8744F">
        <w:rPr>
          <w:rFonts w:asciiTheme="minorHAnsi" w:hAnsiTheme="minorHAnsi" w:cstheme="minorHAnsi"/>
          <w:sz w:val="22"/>
          <w:szCs w:val="22"/>
        </w:rPr>
        <w:t>/her</w:t>
      </w:r>
      <w:r w:rsidRPr="00D8744F">
        <w:rPr>
          <w:rFonts w:asciiTheme="minorHAnsi" w:hAnsiTheme="minorHAnsi" w:cstheme="minorHAnsi"/>
          <w:sz w:val="22"/>
          <w:szCs w:val="22"/>
        </w:rPr>
        <w:t xml:space="preserve"> duties.</w:t>
      </w:r>
      <w:r w:rsidR="00DB2AA1" w:rsidRPr="00D8744F">
        <w:rPr>
          <w:rFonts w:asciiTheme="minorHAnsi" w:hAnsiTheme="minorHAnsi" w:cstheme="minorHAnsi"/>
          <w:sz w:val="22"/>
          <w:szCs w:val="22"/>
        </w:rPr>
        <w:t xml:space="preserve"> The </w:t>
      </w:r>
      <w:r w:rsidR="00702E75" w:rsidRPr="00D8744F">
        <w:rPr>
          <w:rFonts w:asciiTheme="minorHAnsi" w:hAnsiTheme="minorHAnsi" w:cstheme="minorHAnsi"/>
          <w:sz w:val="22"/>
          <w:szCs w:val="22"/>
        </w:rPr>
        <w:t xml:space="preserve">Executive </w:t>
      </w:r>
      <w:r w:rsidR="00DB2AA1" w:rsidRPr="00D8744F">
        <w:rPr>
          <w:rFonts w:asciiTheme="minorHAnsi" w:hAnsiTheme="minorHAnsi" w:cstheme="minorHAnsi"/>
          <w:sz w:val="22"/>
          <w:szCs w:val="22"/>
        </w:rPr>
        <w:t>Director and his</w:t>
      </w:r>
      <w:r w:rsidR="007768C4" w:rsidRPr="00D8744F">
        <w:rPr>
          <w:rFonts w:asciiTheme="minorHAnsi" w:hAnsiTheme="minorHAnsi" w:cstheme="minorHAnsi"/>
          <w:sz w:val="22"/>
          <w:szCs w:val="22"/>
        </w:rPr>
        <w:t>/her</w:t>
      </w:r>
      <w:r w:rsidR="00DB2AA1" w:rsidRPr="00D8744F">
        <w:rPr>
          <w:rFonts w:asciiTheme="minorHAnsi" w:hAnsiTheme="minorHAnsi" w:cstheme="minorHAnsi"/>
          <w:sz w:val="22"/>
          <w:szCs w:val="22"/>
        </w:rPr>
        <w:t xml:space="preserve"> staff will </w:t>
      </w:r>
      <w:r w:rsidR="000C0358">
        <w:rPr>
          <w:rFonts w:asciiTheme="minorHAnsi" w:hAnsiTheme="minorHAnsi" w:cstheme="minorHAnsi"/>
          <w:sz w:val="22"/>
          <w:szCs w:val="22"/>
        </w:rPr>
        <w:t xml:space="preserve">be </w:t>
      </w:r>
      <w:r w:rsidR="005D73FB">
        <w:rPr>
          <w:rFonts w:asciiTheme="minorHAnsi" w:hAnsiTheme="minorHAnsi" w:cstheme="minorHAnsi"/>
          <w:sz w:val="22"/>
          <w:szCs w:val="22"/>
        </w:rPr>
        <w:t>e</w:t>
      </w:r>
      <w:r w:rsidR="00DB2AA1" w:rsidRPr="00D8744F">
        <w:rPr>
          <w:rFonts w:asciiTheme="minorHAnsi" w:hAnsiTheme="minorHAnsi" w:cstheme="minorHAnsi"/>
          <w:sz w:val="22"/>
          <w:szCs w:val="22"/>
        </w:rPr>
        <w:t>xpect</w:t>
      </w:r>
      <w:r w:rsidR="000C0358">
        <w:rPr>
          <w:rFonts w:asciiTheme="minorHAnsi" w:hAnsiTheme="minorHAnsi" w:cstheme="minorHAnsi"/>
          <w:sz w:val="22"/>
          <w:szCs w:val="22"/>
        </w:rPr>
        <w:t>ed</w:t>
      </w:r>
      <w:r w:rsidR="00DB2AA1" w:rsidRPr="00D8744F">
        <w:rPr>
          <w:rFonts w:asciiTheme="minorHAnsi" w:hAnsiTheme="minorHAnsi" w:cstheme="minorHAnsi"/>
          <w:sz w:val="22"/>
          <w:szCs w:val="22"/>
        </w:rPr>
        <w:t xml:space="preserve"> to abide by the same standard of ministry and propriety as the Pastoral staff.</w:t>
      </w:r>
    </w:p>
    <w:p w14:paraId="25D77077" w14:textId="77777777" w:rsidR="00DB2AA1" w:rsidRPr="00D8744F" w:rsidRDefault="00DB2AA1" w:rsidP="003413B7">
      <w:pPr>
        <w:rPr>
          <w:rFonts w:asciiTheme="minorHAnsi" w:hAnsiTheme="minorHAnsi" w:cstheme="minorHAnsi"/>
          <w:sz w:val="22"/>
          <w:szCs w:val="22"/>
        </w:rPr>
      </w:pPr>
    </w:p>
    <w:p w14:paraId="550258A0" w14:textId="77777777" w:rsidR="00DB2AA1" w:rsidRPr="00D8744F" w:rsidRDefault="00DB2AA1" w:rsidP="003413B7">
      <w:pPr>
        <w:rPr>
          <w:rFonts w:asciiTheme="minorHAnsi" w:hAnsiTheme="minorHAnsi" w:cstheme="minorHAnsi"/>
          <w:sz w:val="22"/>
          <w:szCs w:val="22"/>
          <w:u w:val="single"/>
        </w:rPr>
      </w:pPr>
      <w:r w:rsidRPr="00D8744F">
        <w:rPr>
          <w:rFonts w:asciiTheme="minorHAnsi" w:hAnsiTheme="minorHAnsi" w:cstheme="minorHAnsi"/>
          <w:sz w:val="22"/>
          <w:szCs w:val="22"/>
          <w:u w:val="single"/>
        </w:rPr>
        <w:t>Duties, Responsibilities, and Competencies</w:t>
      </w:r>
    </w:p>
    <w:p w14:paraId="560ED255" w14:textId="77777777" w:rsidR="00DB2AA1" w:rsidRPr="00D8744F" w:rsidRDefault="00DB2AA1" w:rsidP="003413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1A7E96A" w14:textId="77777777" w:rsidR="00DB2AA1" w:rsidRPr="00D8744F" w:rsidRDefault="00DB2AA1" w:rsidP="003413B7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The </w:t>
      </w:r>
      <w:r w:rsidR="00702E75" w:rsidRPr="00D8744F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D8744F">
        <w:rPr>
          <w:rFonts w:asciiTheme="minorHAnsi" w:hAnsiTheme="minorHAnsi" w:cstheme="minorHAnsi"/>
          <w:sz w:val="22"/>
          <w:szCs w:val="22"/>
        </w:rPr>
        <w:t>Director will have the following duties and responsibilities:</w:t>
      </w:r>
    </w:p>
    <w:p w14:paraId="71B23583" w14:textId="77777777" w:rsidR="00C2772D" w:rsidRPr="00D8744F" w:rsidRDefault="00C2772D" w:rsidP="00C2772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Work with the FPCCC Board in maintaining the overall mission and direction of the Counseling Center.</w:t>
      </w:r>
    </w:p>
    <w:p w14:paraId="5CBBD0A8" w14:textId="77777777" w:rsidR="00C2772D" w:rsidRPr="00D8744F" w:rsidRDefault="00C2772D" w:rsidP="00DB2AA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Have primary responsibility and oversight of all clinical and business functions of the FPCCC.</w:t>
      </w:r>
    </w:p>
    <w:p w14:paraId="49B14397" w14:textId="013F5E24" w:rsidR="00571936" w:rsidRPr="00D8744F" w:rsidRDefault="00C2772D" w:rsidP="00E954A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Executive Director will have the ultimate personnel and supervision responsibility of all staff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 xml:space="preserve">The Executive Director has the primary responsibility for the </w:t>
      </w:r>
      <w:r w:rsidR="0084195E" w:rsidRPr="00D8744F">
        <w:rPr>
          <w:rFonts w:asciiTheme="minorHAnsi" w:hAnsiTheme="minorHAnsi" w:cstheme="minorHAnsi"/>
          <w:sz w:val="22"/>
          <w:szCs w:val="22"/>
        </w:rPr>
        <w:t xml:space="preserve">recruitment, hiring, </w:t>
      </w:r>
      <w:r w:rsidR="00571936" w:rsidRPr="00D8744F">
        <w:rPr>
          <w:rFonts w:asciiTheme="minorHAnsi" w:hAnsiTheme="minorHAnsi" w:cstheme="minorHAnsi"/>
          <w:sz w:val="22"/>
          <w:szCs w:val="22"/>
        </w:rPr>
        <w:t xml:space="preserve">training and </w:t>
      </w:r>
      <w:r w:rsidRPr="00D8744F">
        <w:rPr>
          <w:rFonts w:asciiTheme="minorHAnsi" w:hAnsiTheme="minorHAnsi" w:cstheme="minorHAnsi"/>
          <w:sz w:val="22"/>
          <w:szCs w:val="22"/>
        </w:rPr>
        <w:t>clinical supervision of all clinical staff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84195E" w:rsidRPr="00D8744F">
        <w:rPr>
          <w:rFonts w:asciiTheme="minorHAnsi" w:hAnsiTheme="minorHAnsi" w:cstheme="minorHAnsi"/>
          <w:sz w:val="22"/>
          <w:szCs w:val="22"/>
        </w:rPr>
        <w:t>Some of this t</w:t>
      </w:r>
      <w:r w:rsidR="00571936" w:rsidRPr="00D8744F">
        <w:rPr>
          <w:rFonts w:asciiTheme="minorHAnsi" w:hAnsiTheme="minorHAnsi" w:cstheme="minorHAnsi"/>
          <w:sz w:val="22"/>
          <w:szCs w:val="22"/>
        </w:rPr>
        <w:t xml:space="preserve">his responsibility may </w:t>
      </w:r>
      <w:proofErr w:type="gramStart"/>
      <w:r w:rsidR="00571936" w:rsidRPr="00D8744F">
        <w:rPr>
          <w:rFonts w:asciiTheme="minorHAnsi" w:hAnsiTheme="minorHAnsi" w:cstheme="minorHAnsi"/>
          <w:sz w:val="22"/>
          <w:szCs w:val="22"/>
        </w:rPr>
        <w:t>be delegated</w:t>
      </w:r>
      <w:proofErr w:type="gramEnd"/>
      <w:r w:rsidR="00571936" w:rsidRPr="00D8744F">
        <w:rPr>
          <w:rFonts w:asciiTheme="minorHAnsi" w:hAnsiTheme="minorHAnsi" w:cstheme="minorHAnsi"/>
          <w:sz w:val="22"/>
          <w:szCs w:val="22"/>
        </w:rPr>
        <w:t xml:space="preserve"> to the Clinical Supervisor(s)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E954A5" w:rsidRPr="00D8744F">
        <w:rPr>
          <w:rFonts w:asciiTheme="minorHAnsi" w:hAnsiTheme="minorHAnsi" w:cstheme="minorHAnsi"/>
          <w:sz w:val="22"/>
          <w:szCs w:val="22"/>
        </w:rPr>
        <w:t>The Executive Director will obtain a clinical supervision license.</w:t>
      </w:r>
    </w:p>
    <w:p w14:paraId="307ADA63" w14:textId="2EB25E93" w:rsidR="00C2772D" w:rsidRPr="00C447A8" w:rsidRDefault="00C2772D" w:rsidP="005719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447A8">
        <w:rPr>
          <w:rFonts w:asciiTheme="minorHAnsi" w:hAnsiTheme="minorHAnsi" w:cstheme="minorHAnsi"/>
          <w:sz w:val="22"/>
          <w:szCs w:val="22"/>
        </w:rPr>
        <w:t>The Executive Director will directly supervise the center’s Business Manager</w:t>
      </w:r>
      <w:r w:rsidR="00D8744F" w:rsidRPr="00C447A8">
        <w:rPr>
          <w:rFonts w:asciiTheme="minorHAnsi" w:hAnsiTheme="minorHAnsi" w:cstheme="minorHAnsi"/>
          <w:sz w:val="22"/>
          <w:szCs w:val="22"/>
        </w:rPr>
        <w:t xml:space="preserve">. </w:t>
      </w:r>
      <w:r w:rsidR="00571936" w:rsidRPr="00C447A8">
        <w:rPr>
          <w:rFonts w:asciiTheme="minorHAnsi" w:hAnsiTheme="minorHAnsi" w:cstheme="minorHAnsi"/>
          <w:sz w:val="22"/>
          <w:szCs w:val="22"/>
        </w:rPr>
        <w:t>Delegated to t</w:t>
      </w:r>
      <w:r w:rsidRPr="00C447A8">
        <w:rPr>
          <w:rFonts w:asciiTheme="minorHAnsi" w:hAnsiTheme="minorHAnsi" w:cstheme="minorHAnsi"/>
          <w:sz w:val="22"/>
          <w:szCs w:val="22"/>
        </w:rPr>
        <w:t xml:space="preserve">he Business manager will </w:t>
      </w:r>
      <w:r w:rsidR="00571936" w:rsidRPr="00C447A8">
        <w:rPr>
          <w:rFonts w:asciiTheme="minorHAnsi" w:hAnsiTheme="minorHAnsi" w:cstheme="minorHAnsi"/>
          <w:sz w:val="22"/>
          <w:szCs w:val="22"/>
        </w:rPr>
        <w:t>be responsibilit</w:t>
      </w:r>
      <w:r w:rsidR="00702E75" w:rsidRPr="00C447A8">
        <w:rPr>
          <w:rFonts w:asciiTheme="minorHAnsi" w:hAnsiTheme="minorHAnsi" w:cstheme="minorHAnsi"/>
          <w:sz w:val="22"/>
          <w:szCs w:val="22"/>
        </w:rPr>
        <w:t>y</w:t>
      </w:r>
      <w:r w:rsidR="00571936" w:rsidRPr="00C447A8">
        <w:rPr>
          <w:rFonts w:asciiTheme="minorHAnsi" w:hAnsiTheme="minorHAnsi" w:cstheme="minorHAnsi"/>
          <w:sz w:val="22"/>
          <w:szCs w:val="22"/>
        </w:rPr>
        <w:t xml:space="preserve"> to</w:t>
      </w:r>
      <w:r w:rsidRPr="00C447A8">
        <w:rPr>
          <w:rFonts w:asciiTheme="minorHAnsi" w:hAnsiTheme="minorHAnsi" w:cstheme="minorHAnsi"/>
          <w:sz w:val="22"/>
          <w:szCs w:val="22"/>
        </w:rPr>
        <w:t xml:space="preserve"> supervise all administrative personnel</w:t>
      </w:r>
      <w:r w:rsidR="00D8744F" w:rsidRPr="00C447A8">
        <w:rPr>
          <w:rFonts w:asciiTheme="minorHAnsi" w:hAnsiTheme="minorHAnsi" w:cstheme="minorHAnsi"/>
          <w:sz w:val="22"/>
          <w:szCs w:val="22"/>
        </w:rPr>
        <w:t xml:space="preserve">. </w:t>
      </w:r>
      <w:r w:rsidR="00571936" w:rsidRPr="00C447A8">
        <w:rPr>
          <w:rFonts w:asciiTheme="minorHAnsi" w:hAnsiTheme="minorHAnsi" w:cstheme="minorHAnsi"/>
          <w:sz w:val="22"/>
          <w:szCs w:val="22"/>
        </w:rPr>
        <w:t>The Business Manager also has</w:t>
      </w:r>
      <w:r w:rsidRPr="00C447A8">
        <w:rPr>
          <w:rFonts w:asciiTheme="minorHAnsi" w:hAnsiTheme="minorHAnsi" w:cstheme="minorHAnsi"/>
          <w:sz w:val="22"/>
          <w:szCs w:val="22"/>
        </w:rPr>
        <w:t xml:space="preserve"> </w:t>
      </w:r>
      <w:r w:rsidR="00571936" w:rsidRPr="00C447A8">
        <w:rPr>
          <w:rFonts w:asciiTheme="minorHAnsi" w:hAnsiTheme="minorHAnsi" w:cstheme="minorHAnsi"/>
          <w:sz w:val="22"/>
          <w:szCs w:val="22"/>
        </w:rPr>
        <w:t>HR responsibility for the entire center,</w:t>
      </w:r>
      <w:r w:rsidRPr="00C447A8">
        <w:rPr>
          <w:rFonts w:asciiTheme="minorHAnsi" w:hAnsiTheme="minorHAnsi" w:cstheme="minorHAnsi"/>
          <w:sz w:val="22"/>
          <w:szCs w:val="22"/>
        </w:rPr>
        <w:t xml:space="preserve"> and supervisory responsibility for the administrative tasks of the clinical staff</w:t>
      </w:r>
      <w:r w:rsidR="00D8744F" w:rsidRPr="00C447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18DC55" w14:textId="1BB9F3D1" w:rsidR="00571936" w:rsidRPr="00D8744F" w:rsidRDefault="00571936" w:rsidP="005719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The Executive </w:t>
      </w:r>
      <w:r w:rsidR="0084195E" w:rsidRPr="00D8744F">
        <w:rPr>
          <w:rFonts w:asciiTheme="minorHAnsi" w:hAnsiTheme="minorHAnsi" w:cstheme="minorHAnsi"/>
          <w:sz w:val="22"/>
          <w:szCs w:val="22"/>
        </w:rPr>
        <w:t xml:space="preserve">Director </w:t>
      </w:r>
      <w:r w:rsidRPr="00D8744F">
        <w:rPr>
          <w:rFonts w:asciiTheme="minorHAnsi" w:hAnsiTheme="minorHAnsi" w:cstheme="minorHAnsi"/>
          <w:sz w:val="22"/>
          <w:szCs w:val="22"/>
        </w:rPr>
        <w:t>will work closely with the Board of Directors in its Development and Fundraising efforts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>This will include new donor recruitment, maintenance of relationships with current donors, and the oversight of Development campaigns.</w:t>
      </w:r>
    </w:p>
    <w:p w14:paraId="78C996F2" w14:textId="5D86B9DB" w:rsidR="00E954A5" w:rsidRPr="00D8744F" w:rsidRDefault="00E954A5" w:rsidP="00E954A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Executive Director will have primary responsibility for the marketing of the counseling center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>In addition to his own work in this area, it is expected that he will delegate, train, and supervise other staff in the marketing of the center.</w:t>
      </w:r>
    </w:p>
    <w:p w14:paraId="68B0BBAC" w14:textId="77777777" w:rsidR="00DB2AA1" w:rsidRPr="00D8744F" w:rsidRDefault="00DB2AA1" w:rsidP="00DB2AA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Serve as chief liaison between the </w:t>
      </w:r>
      <w:r w:rsidR="00571936" w:rsidRPr="00D8744F">
        <w:rPr>
          <w:rFonts w:asciiTheme="minorHAnsi" w:hAnsiTheme="minorHAnsi" w:cstheme="minorHAnsi"/>
          <w:sz w:val="22"/>
          <w:szCs w:val="22"/>
        </w:rPr>
        <w:t>FPCCC</w:t>
      </w:r>
      <w:r w:rsidR="0083727D" w:rsidRPr="00D8744F">
        <w:rPr>
          <w:rFonts w:asciiTheme="minorHAnsi" w:hAnsiTheme="minorHAnsi" w:cstheme="minorHAnsi"/>
          <w:sz w:val="22"/>
          <w:szCs w:val="22"/>
        </w:rPr>
        <w:t xml:space="preserve"> and the </w:t>
      </w:r>
      <w:r w:rsidR="00571936" w:rsidRPr="00D8744F">
        <w:rPr>
          <w:rFonts w:asciiTheme="minorHAnsi" w:hAnsiTheme="minorHAnsi" w:cstheme="minorHAnsi"/>
          <w:sz w:val="22"/>
          <w:szCs w:val="22"/>
        </w:rPr>
        <w:t xml:space="preserve">Session and </w:t>
      </w:r>
      <w:r w:rsidR="0083727D" w:rsidRPr="00D8744F">
        <w:rPr>
          <w:rFonts w:asciiTheme="minorHAnsi" w:hAnsiTheme="minorHAnsi" w:cstheme="minorHAnsi"/>
          <w:sz w:val="22"/>
          <w:szCs w:val="22"/>
        </w:rPr>
        <w:t>Pastoral s</w:t>
      </w:r>
      <w:r w:rsidRPr="00D8744F">
        <w:rPr>
          <w:rFonts w:asciiTheme="minorHAnsi" w:hAnsiTheme="minorHAnsi" w:cstheme="minorHAnsi"/>
          <w:sz w:val="22"/>
          <w:szCs w:val="22"/>
        </w:rPr>
        <w:t>taff</w:t>
      </w:r>
      <w:r w:rsidR="00571936" w:rsidRPr="00D8744F">
        <w:rPr>
          <w:rFonts w:asciiTheme="minorHAnsi" w:hAnsiTheme="minorHAnsi" w:cstheme="minorHAnsi"/>
          <w:sz w:val="22"/>
          <w:szCs w:val="22"/>
        </w:rPr>
        <w:t xml:space="preserve"> of The First Presbyterian Church.</w:t>
      </w:r>
    </w:p>
    <w:p w14:paraId="5F1C95C4" w14:textId="77777777" w:rsidR="00DB2AA1" w:rsidRPr="00D8744F" w:rsidRDefault="00E954A5" w:rsidP="0084195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Executive Director will have the primary responsibility to ensure that all clinical staff hold and practice a Christian Faith consistent with the teachings of First Presbyterian Church.</w:t>
      </w:r>
      <w:r w:rsidR="00DB2AA1" w:rsidRPr="00D87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A69B3" w14:textId="77777777" w:rsidR="00382795" w:rsidRPr="00D8744F" w:rsidRDefault="00382795" w:rsidP="00DB2AA1">
      <w:pPr>
        <w:numPr>
          <w:ilvl w:val="0"/>
          <w:numId w:val="1"/>
        </w:numPr>
        <w:rPr>
          <w:rFonts w:asciiTheme="minorHAnsi" w:hAnsiTheme="minorHAnsi" w:cstheme="minorHAnsi"/>
          <w:strike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C</w:t>
      </w:r>
      <w:r w:rsidR="00E954A5" w:rsidRPr="00D8744F">
        <w:rPr>
          <w:rFonts w:asciiTheme="minorHAnsi" w:hAnsiTheme="minorHAnsi" w:cstheme="minorHAnsi"/>
          <w:sz w:val="22"/>
          <w:szCs w:val="22"/>
        </w:rPr>
        <w:t>arry a clinical caseload of a minimum of 20</w:t>
      </w:r>
      <w:r w:rsidRPr="00D8744F">
        <w:rPr>
          <w:rFonts w:asciiTheme="minorHAnsi" w:hAnsiTheme="minorHAnsi" w:cstheme="minorHAnsi"/>
          <w:sz w:val="22"/>
          <w:szCs w:val="22"/>
        </w:rPr>
        <w:t xml:space="preserve"> client sessions a week</w:t>
      </w:r>
      <w:r w:rsidR="00E954A5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32A5EEA4" w14:textId="58655F19" w:rsidR="00382795" w:rsidRPr="00D8744F" w:rsidRDefault="00382795" w:rsidP="005719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In conjunction with</w:t>
      </w:r>
      <w:r w:rsidR="00230995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D8744F" w:rsidRPr="00D8744F">
        <w:rPr>
          <w:rFonts w:asciiTheme="minorHAnsi" w:hAnsiTheme="minorHAnsi" w:cstheme="minorHAnsi"/>
          <w:sz w:val="22"/>
          <w:szCs w:val="22"/>
        </w:rPr>
        <w:t>the Business</w:t>
      </w:r>
      <w:r w:rsidR="00230995" w:rsidRPr="00D8744F">
        <w:rPr>
          <w:rFonts w:asciiTheme="minorHAnsi" w:hAnsiTheme="minorHAnsi" w:cstheme="minorHAnsi"/>
          <w:sz w:val="22"/>
          <w:szCs w:val="22"/>
        </w:rPr>
        <w:t xml:space="preserve"> Manager</w:t>
      </w:r>
      <w:r w:rsidRPr="00D8744F">
        <w:rPr>
          <w:rFonts w:asciiTheme="minorHAnsi" w:hAnsiTheme="minorHAnsi" w:cstheme="minorHAnsi"/>
          <w:sz w:val="22"/>
          <w:szCs w:val="22"/>
        </w:rPr>
        <w:t xml:space="preserve"> and the Board, re</w:t>
      </w:r>
      <w:r w:rsidR="001C522C" w:rsidRPr="00D8744F">
        <w:rPr>
          <w:rFonts w:asciiTheme="minorHAnsi" w:hAnsiTheme="minorHAnsi" w:cstheme="minorHAnsi"/>
          <w:sz w:val="22"/>
          <w:szCs w:val="22"/>
        </w:rPr>
        <w:t>cruit staff as needed</w:t>
      </w:r>
      <w:r w:rsidR="00571936" w:rsidRPr="00D874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C0D1A9" w14:textId="77777777" w:rsidR="00382795" w:rsidRPr="00D8744F" w:rsidRDefault="00382795" w:rsidP="00DB2AA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lastRenderedPageBreak/>
        <w:t>Maintain his</w:t>
      </w:r>
      <w:r w:rsidR="008F4681" w:rsidRPr="00D8744F">
        <w:rPr>
          <w:rFonts w:asciiTheme="minorHAnsi" w:hAnsiTheme="minorHAnsi" w:cstheme="minorHAnsi"/>
          <w:sz w:val="22"/>
          <w:szCs w:val="22"/>
        </w:rPr>
        <w:t xml:space="preserve"> own professional credentials,</w:t>
      </w:r>
      <w:r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702E75" w:rsidRPr="00D8744F">
        <w:rPr>
          <w:rFonts w:asciiTheme="minorHAnsi" w:hAnsiTheme="minorHAnsi" w:cstheme="minorHAnsi"/>
          <w:sz w:val="22"/>
          <w:szCs w:val="22"/>
        </w:rPr>
        <w:t xml:space="preserve">as well as </w:t>
      </w:r>
      <w:r w:rsidR="008F4681" w:rsidRPr="00D8744F">
        <w:rPr>
          <w:rFonts w:asciiTheme="minorHAnsi" w:hAnsiTheme="minorHAnsi" w:cstheme="minorHAnsi"/>
          <w:sz w:val="22"/>
          <w:szCs w:val="22"/>
        </w:rPr>
        <w:t>s</w:t>
      </w:r>
      <w:r w:rsidRPr="00D8744F">
        <w:rPr>
          <w:rFonts w:asciiTheme="minorHAnsi" w:hAnsiTheme="minorHAnsi" w:cstheme="minorHAnsi"/>
          <w:sz w:val="22"/>
          <w:szCs w:val="22"/>
        </w:rPr>
        <w:t>upervision</w:t>
      </w:r>
      <w:r w:rsidR="00702E75" w:rsidRPr="00D8744F">
        <w:rPr>
          <w:rFonts w:asciiTheme="minorHAnsi" w:hAnsiTheme="minorHAnsi" w:cstheme="minorHAnsi"/>
          <w:sz w:val="22"/>
          <w:szCs w:val="22"/>
        </w:rPr>
        <w:t xml:space="preserve"> and clinical</w:t>
      </w:r>
      <w:r w:rsidRPr="00D8744F">
        <w:rPr>
          <w:rFonts w:asciiTheme="minorHAnsi" w:hAnsiTheme="minorHAnsi" w:cstheme="minorHAnsi"/>
          <w:sz w:val="22"/>
          <w:szCs w:val="22"/>
        </w:rPr>
        <w:t xml:space="preserve"> skills</w:t>
      </w:r>
      <w:r w:rsidR="00702E75" w:rsidRPr="00D8744F">
        <w:rPr>
          <w:rFonts w:asciiTheme="minorHAnsi" w:hAnsiTheme="minorHAnsi" w:cstheme="minorHAnsi"/>
          <w:sz w:val="22"/>
          <w:szCs w:val="22"/>
        </w:rPr>
        <w:t>;</w:t>
      </w:r>
      <w:r w:rsidRPr="00D8744F">
        <w:rPr>
          <w:rFonts w:asciiTheme="minorHAnsi" w:hAnsiTheme="minorHAnsi" w:cstheme="minorHAnsi"/>
          <w:sz w:val="22"/>
          <w:szCs w:val="22"/>
        </w:rPr>
        <w:t xml:space="preserve"> and achiev</w:t>
      </w:r>
      <w:r w:rsidR="00702E75" w:rsidRPr="00D8744F">
        <w:rPr>
          <w:rFonts w:asciiTheme="minorHAnsi" w:hAnsiTheme="minorHAnsi" w:cstheme="minorHAnsi"/>
          <w:sz w:val="22"/>
          <w:szCs w:val="22"/>
        </w:rPr>
        <w:t>e</w:t>
      </w:r>
      <w:r w:rsidRPr="00D8744F">
        <w:rPr>
          <w:rFonts w:asciiTheme="minorHAnsi" w:hAnsiTheme="minorHAnsi" w:cstheme="minorHAnsi"/>
          <w:sz w:val="22"/>
          <w:szCs w:val="22"/>
        </w:rPr>
        <w:t xml:space="preserve"> state licensure within th</w:t>
      </w:r>
      <w:r w:rsidR="00C55280" w:rsidRPr="00D8744F">
        <w:rPr>
          <w:rFonts w:asciiTheme="minorHAnsi" w:hAnsiTheme="minorHAnsi" w:cstheme="minorHAnsi"/>
          <w:sz w:val="22"/>
          <w:szCs w:val="22"/>
        </w:rPr>
        <w:t>ree</w:t>
      </w:r>
      <w:r w:rsidR="00E954A5" w:rsidRPr="00D8744F">
        <w:rPr>
          <w:rFonts w:asciiTheme="minorHAnsi" w:hAnsiTheme="minorHAnsi" w:cstheme="minorHAnsi"/>
          <w:sz w:val="22"/>
          <w:szCs w:val="22"/>
        </w:rPr>
        <w:t xml:space="preserve"> months</w:t>
      </w:r>
      <w:r w:rsidRPr="00D8744F">
        <w:rPr>
          <w:rFonts w:asciiTheme="minorHAnsi" w:hAnsiTheme="minorHAnsi" w:cstheme="minorHAnsi"/>
          <w:sz w:val="22"/>
          <w:szCs w:val="22"/>
        </w:rPr>
        <w:t xml:space="preserve"> of employment</w:t>
      </w:r>
      <w:r w:rsidR="00E954A5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5A381031" w14:textId="77777777" w:rsidR="00DB2AA1" w:rsidRPr="00D8744F" w:rsidRDefault="00A42B7C" w:rsidP="00DB2AA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Ensure that counseling center operations meet all legal and ethical standards.</w:t>
      </w:r>
    </w:p>
    <w:p w14:paraId="33D212CD" w14:textId="77777777" w:rsidR="004F6DF5" w:rsidRPr="00D8744F" w:rsidRDefault="004F6DF5" w:rsidP="004F6DF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Actively participate in the services and activities of First Presbyterian Church</w:t>
      </w:r>
      <w:r w:rsidR="00702E75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1D2804A3" w14:textId="77777777" w:rsidR="00151FC0" w:rsidRPr="00D8744F" w:rsidRDefault="00151FC0" w:rsidP="004F6DF5">
      <w:pPr>
        <w:rPr>
          <w:rFonts w:asciiTheme="minorHAnsi" w:hAnsiTheme="minorHAnsi" w:cstheme="minorHAnsi"/>
          <w:sz w:val="22"/>
          <w:szCs w:val="22"/>
        </w:rPr>
      </w:pPr>
    </w:p>
    <w:p w14:paraId="2346A39A" w14:textId="77777777" w:rsidR="00151FC0" w:rsidRPr="00D8744F" w:rsidRDefault="00151FC0" w:rsidP="004F6DF5">
      <w:pPr>
        <w:rPr>
          <w:rFonts w:asciiTheme="minorHAnsi" w:hAnsiTheme="minorHAnsi" w:cstheme="minorHAnsi"/>
          <w:sz w:val="22"/>
          <w:szCs w:val="22"/>
          <w:u w:val="single"/>
        </w:rPr>
      </w:pPr>
      <w:r w:rsidRPr="00D8744F">
        <w:rPr>
          <w:rFonts w:asciiTheme="minorHAnsi" w:hAnsiTheme="minorHAnsi" w:cstheme="minorHAnsi"/>
          <w:sz w:val="22"/>
          <w:szCs w:val="22"/>
          <w:u w:val="single"/>
        </w:rPr>
        <w:t>Qualifications and Characteristics</w:t>
      </w:r>
    </w:p>
    <w:p w14:paraId="67FF223C" w14:textId="77777777" w:rsidR="004F6DF5" w:rsidRPr="00D8744F" w:rsidRDefault="004F6DF5" w:rsidP="004F6DF5">
      <w:pPr>
        <w:rPr>
          <w:rFonts w:asciiTheme="minorHAnsi" w:hAnsiTheme="minorHAnsi" w:cstheme="minorHAnsi"/>
          <w:sz w:val="22"/>
          <w:szCs w:val="22"/>
        </w:rPr>
      </w:pPr>
    </w:p>
    <w:p w14:paraId="41D14917" w14:textId="77777777" w:rsidR="00151FC0" w:rsidRPr="00D8744F" w:rsidRDefault="00151FC0" w:rsidP="004F6DF5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Director must:</w:t>
      </w:r>
    </w:p>
    <w:p w14:paraId="14EDC369" w14:textId="77777777" w:rsidR="00151FC0" w:rsidRPr="00D8744F" w:rsidRDefault="00151FC0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Be committed to living in obedience to Christ and maintaining personal disciplines of spiritual growth as an active member of First Presbyterian Church</w:t>
      </w:r>
      <w:r w:rsidR="00702E75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006E54A3" w14:textId="77777777" w:rsidR="00151FC0" w:rsidRPr="00D8744F" w:rsidRDefault="00151FC0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Have a sound knowledge of and agreement with the Reformed theology as taught in the Westminster Confession of Faith</w:t>
      </w:r>
      <w:r w:rsidR="00702E75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Pr="00D8744F">
        <w:rPr>
          <w:rFonts w:asciiTheme="minorHAnsi" w:hAnsiTheme="minorHAnsi" w:cstheme="minorHAnsi"/>
          <w:sz w:val="22"/>
          <w:szCs w:val="22"/>
        </w:rPr>
        <w:t>and be able to integrate this knowledge into his</w:t>
      </w:r>
      <w:r w:rsidR="00C72624" w:rsidRPr="00D8744F">
        <w:rPr>
          <w:rFonts w:asciiTheme="minorHAnsi" w:hAnsiTheme="minorHAnsi" w:cstheme="minorHAnsi"/>
          <w:sz w:val="22"/>
          <w:szCs w:val="22"/>
        </w:rPr>
        <w:t>/her</w:t>
      </w:r>
      <w:r w:rsidRPr="00D8744F">
        <w:rPr>
          <w:rFonts w:asciiTheme="minorHAnsi" w:hAnsiTheme="minorHAnsi" w:cstheme="minorHAnsi"/>
          <w:sz w:val="22"/>
          <w:szCs w:val="22"/>
        </w:rPr>
        <w:t xml:space="preserve"> counseling ministry</w:t>
      </w:r>
      <w:r w:rsidR="0084195E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23B19B40" w14:textId="414F5EFD" w:rsidR="0084195E" w:rsidRPr="009F52F9" w:rsidRDefault="00702E75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F52F9">
        <w:rPr>
          <w:rFonts w:asciiTheme="minorHAnsi" w:hAnsiTheme="minorHAnsi" w:cstheme="minorHAnsi"/>
          <w:sz w:val="22"/>
          <w:szCs w:val="22"/>
        </w:rPr>
        <w:t>H</w:t>
      </w:r>
      <w:r w:rsidR="0084195E" w:rsidRPr="009F52F9">
        <w:rPr>
          <w:rFonts w:asciiTheme="minorHAnsi" w:hAnsiTheme="minorHAnsi" w:cstheme="minorHAnsi"/>
          <w:sz w:val="22"/>
          <w:szCs w:val="22"/>
        </w:rPr>
        <w:t>ave a</w:t>
      </w:r>
      <w:r w:rsidR="00E632B5" w:rsidRPr="009F52F9">
        <w:rPr>
          <w:rFonts w:asciiTheme="minorHAnsi" w:hAnsiTheme="minorHAnsi" w:cstheme="minorHAnsi"/>
          <w:sz w:val="22"/>
          <w:szCs w:val="22"/>
        </w:rPr>
        <w:t xml:space="preserve"> master’s </w:t>
      </w:r>
      <w:r w:rsidR="009F52F9" w:rsidRPr="009F52F9">
        <w:rPr>
          <w:rFonts w:asciiTheme="minorHAnsi" w:hAnsiTheme="minorHAnsi" w:cstheme="minorHAnsi"/>
          <w:sz w:val="22"/>
          <w:szCs w:val="22"/>
        </w:rPr>
        <w:t xml:space="preserve">degree </w:t>
      </w:r>
      <w:r w:rsidR="0084195E" w:rsidRPr="009F52F9">
        <w:rPr>
          <w:rFonts w:asciiTheme="minorHAnsi" w:hAnsiTheme="minorHAnsi" w:cstheme="minorHAnsi"/>
          <w:sz w:val="22"/>
          <w:szCs w:val="22"/>
        </w:rPr>
        <w:t>in the mental health field.</w:t>
      </w:r>
      <w:r w:rsidR="009F52F9" w:rsidRPr="009F52F9">
        <w:rPr>
          <w:rFonts w:asciiTheme="minorHAnsi" w:hAnsiTheme="minorHAnsi" w:cstheme="minorHAnsi"/>
          <w:sz w:val="22"/>
          <w:szCs w:val="22"/>
        </w:rPr>
        <w:t xml:space="preserve"> A doctorate is preferred but not required.</w:t>
      </w:r>
    </w:p>
    <w:p w14:paraId="6F9DBC44" w14:textId="26A1C2BD" w:rsidR="00151FC0" w:rsidRPr="00D8744F" w:rsidRDefault="00151FC0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Have </w:t>
      </w:r>
      <w:r w:rsidR="0084195E" w:rsidRPr="00D8744F">
        <w:rPr>
          <w:rFonts w:asciiTheme="minorHAnsi" w:hAnsiTheme="minorHAnsi" w:cstheme="minorHAnsi"/>
          <w:sz w:val="22"/>
          <w:szCs w:val="22"/>
        </w:rPr>
        <w:t xml:space="preserve">a minimum of 5 years of </w:t>
      </w:r>
      <w:r w:rsidRPr="00D8744F">
        <w:rPr>
          <w:rFonts w:asciiTheme="minorHAnsi" w:hAnsiTheme="minorHAnsi" w:cstheme="minorHAnsi"/>
          <w:sz w:val="22"/>
          <w:szCs w:val="22"/>
        </w:rPr>
        <w:t>counseling experience along with approp</w:t>
      </w:r>
      <w:r w:rsidR="00D77EF3" w:rsidRPr="00D8744F">
        <w:rPr>
          <w:rFonts w:asciiTheme="minorHAnsi" w:hAnsiTheme="minorHAnsi" w:cstheme="minorHAnsi"/>
          <w:sz w:val="22"/>
          <w:szCs w:val="22"/>
        </w:rPr>
        <w:t>r</w:t>
      </w:r>
      <w:r w:rsidR="0016003C" w:rsidRPr="00D8744F">
        <w:rPr>
          <w:rFonts w:asciiTheme="minorHAnsi" w:hAnsiTheme="minorHAnsi" w:cstheme="minorHAnsi"/>
          <w:sz w:val="22"/>
          <w:szCs w:val="22"/>
        </w:rPr>
        <w:t>iate schooling and credentials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>He</w:t>
      </w:r>
      <w:r w:rsidR="0084195E" w:rsidRPr="00D8744F">
        <w:rPr>
          <w:rFonts w:asciiTheme="minorHAnsi" w:hAnsiTheme="minorHAnsi" w:cstheme="minorHAnsi"/>
          <w:sz w:val="22"/>
          <w:szCs w:val="22"/>
        </w:rPr>
        <w:t>/she</w:t>
      </w:r>
      <w:r w:rsidRPr="00D8744F">
        <w:rPr>
          <w:rFonts w:asciiTheme="minorHAnsi" w:hAnsiTheme="minorHAnsi" w:cstheme="minorHAnsi"/>
          <w:sz w:val="22"/>
          <w:szCs w:val="22"/>
        </w:rPr>
        <w:t xml:space="preserve"> must be able to obtain a license in South Carolina</w:t>
      </w:r>
      <w:r w:rsidR="004D3516" w:rsidRPr="00D8744F">
        <w:rPr>
          <w:rFonts w:asciiTheme="minorHAnsi" w:hAnsiTheme="minorHAnsi" w:cstheme="minorHAnsi"/>
          <w:sz w:val="22"/>
          <w:szCs w:val="22"/>
        </w:rPr>
        <w:t xml:space="preserve"> either as a Licen</w:t>
      </w:r>
      <w:r w:rsidRPr="00D8744F">
        <w:rPr>
          <w:rFonts w:asciiTheme="minorHAnsi" w:hAnsiTheme="minorHAnsi" w:cstheme="minorHAnsi"/>
          <w:sz w:val="22"/>
          <w:szCs w:val="22"/>
        </w:rPr>
        <w:t>sed Professional Counselor or Psychologist</w:t>
      </w:r>
      <w:r w:rsidR="0084195E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114C7621" w14:textId="2F59A98D" w:rsidR="0084195E" w:rsidRPr="00D8744F" w:rsidRDefault="0084195E" w:rsidP="0084195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Possess a minimum of </w:t>
      </w:r>
      <w:r w:rsidR="00C61BCA" w:rsidRPr="00D8744F">
        <w:rPr>
          <w:rFonts w:asciiTheme="minorHAnsi" w:hAnsiTheme="minorHAnsi" w:cstheme="minorHAnsi"/>
          <w:sz w:val="22"/>
          <w:szCs w:val="22"/>
        </w:rPr>
        <w:t>3</w:t>
      </w:r>
      <w:r w:rsidRPr="00D8744F">
        <w:rPr>
          <w:rFonts w:asciiTheme="minorHAnsi" w:hAnsiTheme="minorHAnsi" w:cstheme="minorHAnsi"/>
          <w:sz w:val="22"/>
          <w:szCs w:val="22"/>
        </w:rPr>
        <w:t xml:space="preserve"> years of experience in the management of a counseling practice (or similar organization).</w:t>
      </w:r>
    </w:p>
    <w:p w14:paraId="3D5C7DC5" w14:textId="77777777" w:rsidR="004D3516" w:rsidRPr="00D8744F" w:rsidRDefault="004D3516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Possess the gifts of leadership, </w:t>
      </w:r>
      <w:r w:rsidR="0084195E" w:rsidRPr="00D8744F">
        <w:rPr>
          <w:rFonts w:asciiTheme="minorHAnsi" w:hAnsiTheme="minorHAnsi" w:cstheme="minorHAnsi"/>
          <w:sz w:val="22"/>
          <w:szCs w:val="22"/>
        </w:rPr>
        <w:t xml:space="preserve">counseling, and </w:t>
      </w:r>
      <w:r w:rsidRPr="00D8744F">
        <w:rPr>
          <w:rFonts w:asciiTheme="minorHAnsi" w:hAnsiTheme="minorHAnsi" w:cstheme="minorHAnsi"/>
          <w:sz w:val="22"/>
          <w:szCs w:val="22"/>
        </w:rPr>
        <w:t>teaching</w:t>
      </w:r>
      <w:r w:rsidR="0084195E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2051C7BC" w14:textId="77777777" w:rsidR="004D3516" w:rsidRPr="00D8744F" w:rsidRDefault="0084195E" w:rsidP="00151FC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Ability to m</w:t>
      </w:r>
      <w:r w:rsidR="004D3516" w:rsidRPr="00D8744F">
        <w:rPr>
          <w:rFonts w:asciiTheme="minorHAnsi" w:hAnsiTheme="minorHAnsi" w:cstheme="minorHAnsi"/>
          <w:sz w:val="22"/>
          <w:szCs w:val="22"/>
        </w:rPr>
        <w:t>aintain positive working relationships with other staff members</w:t>
      </w:r>
      <w:r w:rsidRPr="00D8744F">
        <w:rPr>
          <w:rFonts w:asciiTheme="minorHAnsi" w:hAnsiTheme="minorHAnsi" w:cstheme="minorHAnsi"/>
          <w:sz w:val="22"/>
          <w:szCs w:val="22"/>
        </w:rPr>
        <w:t>.</w:t>
      </w:r>
    </w:p>
    <w:p w14:paraId="7C68309D" w14:textId="11A2332A" w:rsidR="00717ED8" w:rsidRPr="00D8744F" w:rsidRDefault="006C5782" w:rsidP="006C5782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Be a Licensed Clinical supervisor or be eligible to pursue such a license in the state of South Carolina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1DF584" w14:textId="77777777" w:rsidR="00717ED8" w:rsidRPr="00D8744F" w:rsidRDefault="00717ED8" w:rsidP="006C5782">
      <w:pPr>
        <w:rPr>
          <w:rFonts w:asciiTheme="minorHAnsi" w:hAnsiTheme="minorHAnsi" w:cstheme="minorHAnsi"/>
          <w:sz w:val="22"/>
          <w:szCs w:val="22"/>
        </w:rPr>
      </w:pPr>
    </w:p>
    <w:p w14:paraId="4C6093CE" w14:textId="77777777" w:rsidR="004D3516" w:rsidRPr="00D8744F" w:rsidRDefault="004D3516" w:rsidP="004D3516">
      <w:pPr>
        <w:rPr>
          <w:rFonts w:asciiTheme="minorHAnsi" w:hAnsiTheme="minorHAnsi" w:cstheme="minorHAnsi"/>
          <w:sz w:val="22"/>
          <w:szCs w:val="22"/>
          <w:u w:val="single"/>
        </w:rPr>
      </w:pPr>
      <w:r w:rsidRPr="00D8744F">
        <w:rPr>
          <w:rFonts w:asciiTheme="minorHAnsi" w:hAnsiTheme="minorHAnsi" w:cstheme="minorHAnsi"/>
          <w:sz w:val="22"/>
          <w:szCs w:val="22"/>
          <w:u w:val="single"/>
        </w:rPr>
        <w:t>Compensation and Evaluation</w:t>
      </w:r>
    </w:p>
    <w:p w14:paraId="30133149" w14:textId="77777777" w:rsidR="004D3516" w:rsidRPr="00D8744F" w:rsidRDefault="004D3516" w:rsidP="004D3516">
      <w:pPr>
        <w:rPr>
          <w:rFonts w:asciiTheme="minorHAnsi" w:hAnsiTheme="minorHAnsi" w:cstheme="minorHAnsi"/>
          <w:sz w:val="22"/>
          <w:szCs w:val="22"/>
        </w:rPr>
      </w:pPr>
    </w:p>
    <w:p w14:paraId="6B568320" w14:textId="302F06AF" w:rsidR="004D3516" w:rsidRPr="00D8744F" w:rsidRDefault="004D3516" w:rsidP="004D3516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position of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 Executive</w:t>
      </w:r>
      <w:r w:rsidRPr="00D8744F">
        <w:rPr>
          <w:rFonts w:asciiTheme="minorHAnsi" w:hAnsiTheme="minorHAnsi" w:cstheme="minorHAnsi"/>
          <w:sz w:val="22"/>
          <w:szCs w:val="22"/>
        </w:rPr>
        <w:t xml:space="preserve"> Director is salaried</w:t>
      </w:r>
      <w:r w:rsidR="0070696F" w:rsidRPr="00D8744F">
        <w:rPr>
          <w:rFonts w:asciiTheme="minorHAnsi" w:hAnsiTheme="minorHAnsi" w:cstheme="minorHAnsi"/>
          <w:sz w:val="22"/>
          <w:szCs w:val="22"/>
        </w:rPr>
        <w:t>, determined by experience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70696F" w:rsidRPr="00D8744F">
        <w:rPr>
          <w:rFonts w:asciiTheme="minorHAnsi" w:hAnsiTheme="minorHAnsi" w:cstheme="minorHAnsi"/>
          <w:sz w:val="22"/>
          <w:szCs w:val="22"/>
        </w:rPr>
        <w:t>P</w:t>
      </w:r>
      <w:r w:rsidR="00780055" w:rsidRPr="00D8744F">
        <w:rPr>
          <w:rFonts w:asciiTheme="minorHAnsi" w:hAnsiTheme="minorHAnsi" w:cstheme="minorHAnsi"/>
          <w:sz w:val="22"/>
          <w:szCs w:val="22"/>
        </w:rPr>
        <w:t xml:space="preserve">ayment </w:t>
      </w:r>
      <w:r w:rsidR="0070696F" w:rsidRPr="00D8744F">
        <w:rPr>
          <w:rFonts w:asciiTheme="minorHAnsi" w:hAnsiTheme="minorHAnsi" w:cstheme="minorHAnsi"/>
          <w:sz w:val="22"/>
          <w:szCs w:val="22"/>
        </w:rPr>
        <w:t xml:space="preserve">is </w:t>
      </w:r>
      <w:r w:rsidR="00780055" w:rsidRPr="00D8744F">
        <w:rPr>
          <w:rFonts w:asciiTheme="minorHAnsi" w:hAnsiTheme="minorHAnsi" w:cstheme="minorHAnsi"/>
          <w:sz w:val="22"/>
          <w:szCs w:val="22"/>
        </w:rPr>
        <w:t>on a</w:t>
      </w:r>
      <w:r w:rsidR="006C5782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semi-monthly </w:t>
      </w:r>
      <w:r w:rsidR="00780055" w:rsidRPr="00D8744F">
        <w:rPr>
          <w:rFonts w:asciiTheme="minorHAnsi" w:hAnsiTheme="minorHAnsi" w:cstheme="minorHAnsi"/>
          <w:sz w:val="22"/>
          <w:szCs w:val="22"/>
        </w:rPr>
        <w:t>basis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780055" w:rsidRPr="00D8744F">
        <w:rPr>
          <w:rFonts w:asciiTheme="minorHAnsi" w:hAnsiTheme="minorHAnsi" w:cstheme="minorHAnsi"/>
          <w:sz w:val="22"/>
          <w:szCs w:val="22"/>
        </w:rPr>
        <w:t>This salary is guaranteed and is not tied to client fees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Pr="00D8744F">
        <w:rPr>
          <w:rFonts w:asciiTheme="minorHAnsi" w:hAnsiTheme="minorHAnsi" w:cstheme="minorHAnsi"/>
          <w:sz w:val="22"/>
          <w:szCs w:val="22"/>
        </w:rPr>
        <w:t>In addition</w:t>
      </w:r>
      <w:r w:rsidR="00780055" w:rsidRPr="00D8744F">
        <w:rPr>
          <w:rFonts w:asciiTheme="minorHAnsi" w:hAnsiTheme="minorHAnsi" w:cstheme="minorHAnsi"/>
          <w:sz w:val="22"/>
          <w:szCs w:val="22"/>
        </w:rPr>
        <w:t xml:space="preserve"> to salary</w:t>
      </w:r>
      <w:r w:rsidRPr="00D8744F">
        <w:rPr>
          <w:rFonts w:asciiTheme="minorHAnsi" w:hAnsiTheme="minorHAnsi" w:cstheme="minorHAnsi"/>
          <w:sz w:val="22"/>
          <w:szCs w:val="22"/>
        </w:rPr>
        <w:t>, a benefits package will be provided, including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 a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healt</w:t>
      </w:r>
      <w:r w:rsidR="00717ED8" w:rsidRPr="00D8744F">
        <w:rPr>
          <w:rFonts w:asciiTheme="minorHAnsi" w:hAnsiTheme="minorHAnsi" w:cstheme="minorHAnsi"/>
          <w:sz w:val="22"/>
          <w:szCs w:val="22"/>
        </w:rPr>
        <w:t>h,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disability</w:t>
      </w:r>
      <w:r w:rsidR="00717ED8" w:rsidRPr="00D8744F">
        <w:rPr>
          <w:rFonts w:asciiTheme="minorHAnsi" w:hAnsiTheme="minorHAnsi" w:cstheme="minorHAnsi"/>
          <w:sz w:val="22"/>
          <w:szCs w:val="22"/>
        </w:rPr>
        <w:t>, and life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insurance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 package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717ED8" w:rsidRPr="00D8744F">
        <w:rPr>
          <w:rFonts w:asciiTheme="minorHAnsi" w:hAnsiTheme="minorHAnsi" w:cstheme="minorHAnsi"/>
          <w:sz w:val="22"/>
          <w:szCs w:val="22"/>
        </w:rPr>
        <w:t>The counseling center will make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contributions to a</w:t>
      </w:r>
      <w:r w:rsidR="006C5782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D8744F" w:rsidRPr="00D8744F">
        <w:rPr>
          <w:rFonts w:asciiTheme="minorHAnsi" w:hAnsiTheme="minorHAnsi" w:cstheme="minorHAnsi"/>
          <w:sz w:val="22"/>
          <w:szCs w:val="22"/>
        </w:rPr>
        <w:t>403(b)-retirement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C55280" w:rsidRPr="00D8744F">
        <w:rPr>
          <w:rFonts w:asciiTheme="minorHAnsi" w:hAnsiTheme="minorHAnsi" w:cstheme="minorHAnsi"/>
          <w:sz w:val="22"/>
          <w:szCs w:val="22"/>
        </w:rPr>
        <w:t>plan and</w:t>
      </w:r>
      <w:r w:rsidR="00080B46" w:rsidRPr="00D8744F">
        <w:rPr>
          <w:rFonts w:asciiTheme="minorHAnsi" w:hAnsiTheme="minorHAnsi" w:cstheme="minorHAnsi"/>
          <w:sz w:val="22"/>
          <w:szCs w:val="22"/>
        </w:rPr>
        <w:t xml:space="preserve"> 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provide </w:t>
      </w:r>
      <w:r w:rsidR="00080B46" w:rsidRPr="00D8744F">
        <w:rPr>
          <w:rFonts w:asciiTheme="minorHAnsi" w:hAnsiTheme="minorHAnsi" w:cstheme="minorHAnsi"/>
          <w:sz w:val="22"/>
          <w:szCs w:val="22"/>
        </w:rPr>
        <w:t>allowances for professional development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  <w:r w:rsidR="00717ED8" w:rsidRPr="00D8744F">
        <w:rPr>
          <w:rFonts w:asciiTheme="minorHAnsi" w:hAnsiTheme="minorHAnsi" w:cstheme="minorHAnsi"/>
          <w:sz w:val="22"/>
          <w:szCs w:val="22"/>
        </w:rPr>
        <w:t>Vacation and paid holidays are provided according to the policies of the FPCCC, denoted in the employee handbook</w:t>
      </w:r>
      <w:r w:rsidR="00D8744F" w:rsidRPr="00D874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F15902" w14:textId="77777777" w:rsidR="00702E75" w:rsidRPr="00D8744F" w:rsidRDefault="00702E75" w:rsidP="004D3516">
      <w:pPr>
        <w:rPr>
          <w:rFonts w:asciiTheme="minorHAnsi" w:hAnsiTheme="minorHAnsi" w:cstheme="minorHAnsi"/>
          <w:sz w:val="22"/>
          <w:szCs w:val="22"/>
        </w:rPr>
      </w:pPr>
    </w:p>
    <w:p w14:paraId="54CB9F1F" w14:textId="14589683" w:rsidR="00702E75" w:rsidRPr="00D8744F" w:rsidRDefault="00717ED8" w:rsidP="004D3516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>The j</w:t>
      </w:r>
      <w:r w:rsidR="006837E3" w:rsidRPr="00D8744F">
        <w:rPr>
          <w:rFonts w:asciiTheme="minorHAnsi" w:hAnsiTheme="minorHAnsi" w:cstheme="minorHAnsi"/>
          <w:sz w:val="22"/>
          <w:szCs w:val="22"/>
        </w:rPr>
        <w:t>ob performance of the</w:t>
      </w:r>
      <w:r w:rsidRPr="00D8744F">
        <w:rPr>
          <w:rFonts w:asciiTheme="minorHAnsi" w:hAnsiTheme="minorHAnsi" w:cstheme="minorHAnsi"/>
          <w:sz w:val="22"/>
          <w:szCs w:val="22"/>
        </w:rPr>
        <w:t xml:space="preserve"> Executive</w:t>
      </w:r>
      <w:r w:rsidR="006837E3" w:rsidRPr="00D8744F">
        <w:rPr>
          <w:rFonts w:asciiTheme="minorHAnsi" w:hAnsiTheme="minorHAnsi" w:cstheme="minorHAnsi"/>
          <w:sz w:val="22"/>
          <w:szCs w:val="22"/>
        </w:rPr>
        <w:t xml:space="preserve"> Director will be evaluated by the Board of Directors in accordance</w:t>
      </w:r>
      <w:r w:rsidR="00817E46" w:rsidRPr="00D8744F">
        <w:rPr>
          <w:rFonts w:asciiTheme="minorHAnsi" w:hAnsiTheme="minorHAnsi" w:cstheme="minorHAnsi"/>
          <w:sz w:val="22"/>
          <w:szCs w:val="22"/>
        </w:rPr>
        <w:t xml:space="preserve"> with the statement of duties and responsibilities outlined above. </w:t>
      </w:r>
    </w:p>
    <w:p w14:paraId="05DD20D4" w14:textId="2622816A" w:rsidR="00B63492" w:rsidRPr="00D8744F" w:rsidRDefault="00817E46" w:rsidP="004D3516">
      <w:pPr>
        <w:rPr>
          <w:rFonts w:asciiTheme="minorHAnsi" w:hAnsiTheme="minorHAnsi" w:cstheme="minorHAnsi"/>
          <w:sz w:val="22"/>
          <w:szCs w:val="22"/>
        </w:rPr>
      </w:pPr>
      <w:r w:rsidRPr="00D8744F">
        <w:rPr>
          <w:rFonts w:asciiTheme="minorHAnsi" w:hAnsiTheme="minorHAnsi" w:cstheme="minorHAnsi"/>
          <w:sz w:val="22"/>
          <w:szCs w:val="22"/>
        </w:rPr>
        <w:t xml:space="preserve">The performance of the </w:t>
      </w:r>
      <w:r w:rsidR="00717ED8" w:rsidRPr="00D8744F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D8744F">
        <w:rPr>
          <w:rFonts w:asciiTheme="minorHAnsi" w:hAnsiTheme="minorHAnsi" w:cstheme="minorHAnsi"/>
          <w:sz w:val="22"/>
          <w:szCs w:val="22"/>
        </w:rPr>
        <w:t>Director will be reviewed during the firs</w:t>
      </w:r>
      <w:r w:rsidR="000F41B6" w:rsidRPr="00D8744F">
        <w:rPr>
          <w:rFonts w:asciiTheme="minorHAnsi" w:hAnsiTheme="minorHAnsi" w:cstheme="minorHAnsi"/>
          <w:sz w:val="22"/>
          <w:szCs w:val="22"/>
        </w:rPr>
        <w:t xml:space="preserve">t year after three months, six </w:t>
      </w:r>
      <w:r w:rsidRPr="00D8744F">
        <w:rPr>
          <w:rFonts w:asciiTheme="minorHAnsi" w:hAnsiTheme="minorHAnsi" w:cstheme="minorHAnsi"/>
          <w:sz w:val="22"/>
          <w:szCs w:val="22"/>
        </w:rPr>
        <w:t>months and twelve months</w:t>
      </w:r>
      <w:r w:rsidR="000F41B6" w:rsidRPr="00D8744F">
        <w:rPr>
          <w:rFonts w:asciiTheme="minorHAnsi" w:hAnsiTheme="minorHAnsi" w:cstheme="minorHAnsi"/>
          <w:sz w:val="22"/>
          <w:szCs w:val="22"/>
        </w:rPr>
        <w:t>,</w:t>
      </w:r>
      <w:r w:rsidRPr="00D8744F">
        <w:rPr>
          <w:rFonts w:asciiTheme="minorHAnsi" w:hAnsiTheme="minorHAnsi" w:cstheme="minorHAnsi"/>
          <w:sz w:val="22"/>
          <w:szCs w:val="22"/>
        </w:rPr>
        <w:t xml:space="preserve"> and on a</w:t>
      </w:r>
      <w:r w:rsidR="00717ED8" w:rsidRPr="00D8744F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D8744F">
        <w:rPr>
          <w:rFonts w:asciiTheme="minorHAnsi" w:hAnsiTheme="minorHAnsi" w:cstheme="minorHAnsi"/>
          <w:sz w:val="22"/>
          <w:szCs w:val="22"/>
        </w:rPr>
        <w:t>yearly basi</w:t>
      </w:r>
      <w:r w:rsidR="00717ED8" w:rsidRPr="00D8744F">
        <w:rPr>
          <w:rFonts w:asciiTheme="minorHAnsi" w:hAnsiTheme="minorHAnsi" w:cstheme="minorHAnsi"/>
          <w:sz w:val="22"/>
          <w:szCs w:val="22"/>
        </w:rPr>
        <w:t>s</w:t>
      </w:r>
      <w:r w:rsidRPr="00D8744F">
        <w:rPr>
          <w:rFonts w:asciiTheme="minorHAnsi" w:hAnsiTheme="minorHAnsi" w:cstheme="minorHAnsi"/>
          <w:sz w:val="22"/>
          <w:szCs w:val="22"/>
        </w:rPr>
        <w:t xml:space="preserve"> thereafter</w:t>
      </w:r>
      <w:r w:rsidR="000246AB" w:rsidRPr="00D8744F">
        <w:rPr>
          <w:rFonts w:asciiTheme="minorHAnsi" w:hAnsiTheme="minorHAnsi" w:cstheme="minorHAnsi"/>
          <w:sz w:val="22"/>
          <w:szCs w:val="22"/>
        </w:rPr>
        <w:t>.</w:t>
      </w:r>
    </w:p>
    <w:p w14:paraId="0F410A2F" w14:textId="77777777" w:rsidR="00B63492" w:rsidRPr="00D8744F" w:rsidRDefault="00B63492" w:rsidP="004D3516">
      <w:pPr>
        <w:rPr>
          <w:rFonts w:asciiTheme="minorHAnsi" w:hAnsiTheme="minorHAnsi" w:cstheme="minorHAnsi"/>
          <w:sz w:val="22"/>
          <w:szCs w:val="22"/>
        </w:rPr>
      </w:pPr>
    </w:p>
    <w:p w14:paraId="4D306425" w14:textId="77777777" w:rsidR="00B63492" w:rsidRPr="00D8744F" w:rsidRDefault="00B63492" w:rsidP="004D3516">
      <w:pPr>
        <w:rPr>
          <w:rFonts w:asciiTheme="minorHAnsi" w:hAnsiTheme="minorHAnsi" w:cstheme="minorHAnsi"/>
          <w:sz w:val="22"/>
          <w:szCs w:val="22"/>
        </w:rPr>
      </w:pPr>
    </w:p>
    <w:p w14:paraId="547ECCB0" w14:textId="77777777" w:rsidR="00B63492" w:rsidRPr="00D8744F" w:rsidRDefault="00B63492" w:rsidP="004D3516">
      <w:pPr>
        <w:rPr>
          <w:rFonts w:asciiTheme="minorHAnsi" w:hAnsiTheme="minorHAnsi" w:cstheme="minorHAnsi"/>
          <w:sz w:val="22"/>
          <w:szCs w:val="22"/>
        </w:rPr>
      </w:pPr>
    </w:p>
    <w:p w14:paraId="417EAF76" w14:textId="77777777" w:rsidR="00717ED8" w:rsidRPr="00D8744F" w:rsidRDefault="00717ED8" w:rsidP="004D3516">
      <w:pPr>
        <w:rPr>
          <w:rFonts w:asciiTheme="minorHAnsi" w:hAnsiTheme="minorHAnsi" w:cstheme="minorHAnsi"/>
          <w:sz w:val="22"/>
          <w:szCs w:val="22"/>
        </w:rPr>
      </w:pPr>
    </w:p>
    <w:p w14:paraId="341E2BD1" w14:textId="77777777" w:rsidR="00717ED8" w:rsidRPr="00D8744F" w:rsidRDefault="00717ED8" w:rsidP="004D3516">
      <w:pPr>
        <w:rPr>
          <w:rFonts w:asciiTheme="minorHAnsi" w:hAnsiTheme="minorHAnsi" w:cstheme="minorHAnsi"/>
          <w:sz w:val="22"/>
          <w:szCs w:val="22"/>
        </w:rPr>
      </w:pPr>
    </w:p>
    <w:p w14:paraId="0483C4A0" w14:textId="77777777" w:rsidR="00B63492" w:rsidRPr="00D8744F" w:rsidRDefault="00B63492" w:rsidP="004D3516">
      <w:pPr>
        <w:rPr>
          <w:rFonts w:asciiTheme="minorHAnsi" w:hAnsiTheme="minorHAnsi" w:cstheme="minorHAnsi"/>
          <w:sz w:val="22"/>
          <w:szCs w:val="22"/>
        </w:rPr>
      </w:pPr>
    </w:p>
    <w:p w14:paraId="4E1ADD7B" w14:textId="77777777" w:rsidR="00B63492" w:rsidRPr="00D8744F" w:rsidRDefault="00B63492" w:rsidP="004D3516">
      <w:pPr>
        <w:rPr>
          <w:rFonts w:asciiTheme="minorHAnsi" w:hAnsiTheme="minorHAnsi" w:cstheme="minorHAnsi"/>
          <w:sz w:val="22"/>
          <w:szCs w:val="22"/>
        </w:rPr>
      </w:pPr>
    </w:p>
    <w:p w14:paraId="25E58832" w14:textId="77777777" w:rsidR="00C55280" w:rsidRDefault="00C55280" w:rsidP="004D3516"/>
    <w:p w14:paraId="71A6BD01" w14:textId="77777777" w:rsidR="00C55280" w:rsidRDefault="00C55280" w:rsidP="004D3516"/>
    <w:p w14:paraId="24ADBD36" w14:textId="77777777" w:rsidR="00C55280" w:rsidRDefault="00C55280" w:rsidP="004D3516"/>
    <w:sectPr w:rsidR="00C552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444"/>
    <w:multiLevelType w:val="hybridMultilevel"/>
    <w:tmpl w:val="E9AC0C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67DA"/>
    <w:multiLevelType w:val="hybridMultilevel"/>
    <w:tmpl w:val="BB146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4DA"/>
    <w:multiLevelType w:val="hybridMultilevel"/>
    <w:tmpl w:val="F7C0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92FEA"/>
    <w:multiLevelType w:val="hybridMultilevel"/>
    <w:tmpl w:val="CD82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8812">
    <w:abstractNumId w:val="1"/>
  </w:num>
  <w:num w:numId="2" w16cid:durableId="1293025607">
    <w:abstractNumId w:val="0"/>
  </w:num>
  <w:num w:numId="3" w16cid:durableId="1050693064">
    <w:abstractNumId w:val="3"/>
  </w:num>
  <w:num w:numId="4" w16cid:durableId="74326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BD1"/>
    <w:rsid w:val="000104EF"/>
    <w:rsid w:val="000246AB"/>
    <w:rsid w:val="00080B46"/>
    <w:rsid w:val="000B71EE"/>
    <w:rsid w:val="000C0358"/>
    <w:rsid w:val="000F41B6"/>
    <w:rsid w:val="00151FC0"/>
    <w:rsid w:val="0016003C"/>
    <w:rsid w:val="001935FD"/>
    <w:rsid w:val="001C522C"/>
    <w:rsid w:val="0020314B"/>
    <w:rsid w:val="00230995"/>
    <w:rsid w:val="002D4959"/>
    <w:rsid w:val="002F5E51"/>
    <w:rsid w:val="003413B7"/>
    <w:rsid w:val="00382795"/>
    <w:rsid w:val="004C680E"/>
    <w:rsid w:val="004D3516"/>
    <w:rsid w:val="004F6DF5"/>
    <w:rsid w:val="005219A8"/>
    <w:rsid w:val="00571936"/>
    <w:rsid w:val="005D73FB"/>
    <w:rsid w:val="00600CA3"/>
    <w:rsid w:val="006837E3"/>
    <w:rsid w:val="006C5782"/>
    <w:rsid w:val="00702E75"/>
    <w:rsid w:val="0070696F"/>
    <w:rsid w:val="00717ED8"/>
    <w:rsid w:val="007768C4"/>
    <w:rsid w:val="00780055"/>
    <w:rsid w:val="00817E46"/>
    <w:rsid w:val="0083727D"/>
    <w:rsid w:val="0084195E"/>
    <w:rsid w:val="008A5A2B"/>
    <w:rsid w:val="008F4681"/>
    <w:rsid w:val="00965538"/>
    <w:rsid w:val="009F52F9"/>
    <w:rsid w:val="00A42B7C"/>
    <w:rsid w:val="00A53EB7"/>
    <w:rsid w:val="00A71764"/>
    <w:rsid w:val="00A92592"/>
    <w:rsid w:val="00B63492"/>
    <w:rsid w:val="00B87A67"/>
    <w:rsid w:val="00C061DF"/>
    <w:rsid w:val="00C2772D"/>
    <w:rsid w:val="00C447A8"/>
    <w:rsid w:val="00C55280"/>
    <w:rsid w:val="00C61BCA"/>
    <w:rsid w:val="00C72624"/>
    <w:rsid w:val="00CF5BD1"/>
    <w:rsid w:val="00D438C7"/>
    <w:rsid w:val="00D77EF3"/>
    <w:rsid w:val="00D8744F"/>
    <w:rsid w:val="00DB22F5"/>
    <w:rsid w:val="00DB2AA1"/>
    <w:rsid w:val="00E45A26"/>
    <w:rsid w:val="00E632B5"/>
    <w:rsid w:val="00E954A5"/>
    <w:rsid w:val="00F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F335"/>
  <w15:chartTrackingRefBased/>
  <w15:docId w15:val="{4F93759C-530A-450F-8FD9-5A17ABFB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634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63492"/>
    <w:rPr>
      <w:b/>
      <w:bCs/>
      <w:sz w:val="27"/>
      <w:szCs w:val="27"/>
    </w:rPr>
  </w:style>
  <w:style w:type="character" w:customStyle="1" w:styleId="hgkelc">
    <w:name w:val="hgkelc"/>
    <w:basedOn w:val="DefaultParagraphFont"/>
    <w:rsid w:val="00B63492"/>
  </w:style>
  <w:style w:type="character" w:styleId="Hyperlink">
    <w:name w:val="Hyperlink"/>
    <w:uiPriority w:val="99"/>
    <w:unhideWhenUsed/>
    <w:rsid w:val="00B63492"/>
    <w:rPr>
      <w:color w:val="0000FF"/>
      <w:u w:val="single"/>
    </w:rPr>
  </w:style>
  <w:style w:type="character" w:customStyle="1" w:styleId="vuuxrf">
    <w:name w:val="vuuxrf"/>
    <w:basedOn w:val="DefaultParagraphFont"/>
    <w:rsid w:val="00B63492"/>
  </w:style>
  <w:style w:type="character" w:styleId="HTMLCite">
    <w:name w:val="HTML Cite"/>
    <w:uiPriority w:val="99"/>
    <w:unhideWhenUsed/>
    <w:rsid w:val="00B63492"/>
    <w:rPr>
      <w:i/>
      <w:iCs/>
    </w:rPr>
  </w:style>
  <w:style w:type="character" w:customStyle="1" w:styleId="dyjrff">
    <w:name w:val="dyjrff"/>
    <w:basedOn w:val="DefaultParagraphFont"/>
    <w:rsid w:val="00B63492"/>
  </w:style>
  <w:style w:type="character" w:styleId="Emphasis">
    <w:name w:val="Emphasis"/>
    <w:uiPriority w:val="20"/>
    <w:qFormat/>
    <w:rsid w:val="00B63492"/>
    <w:rPr>
      <w:i/>
      <w:iCs/>
    </w:rPr>
  </w:style>
  <w:style w:type="character" w:customStyle="1" w:styleId="muxgbd">
    <w:name w:val="muxgbd"/>
    <w:basedOn w:val="DefaultParagraphFont"/>
    <w:rsid w:val="004C680E"/>
  </w:style>
  <w:style w:type="character" w:styleId="FollowedHyperlink">
    <w:name w:val="FollowedHyperlink"/>
    <w:rsid w:val="004C680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68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87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4F"/>
  </w:style>
  <w:style w:type="paragraph" w:styleId="CommentSubject">
    <w:name w:val="annotation subject"/>
    <w:basedOn w:val="CommentText"/>
    <w:next w:val="CommentText"/>
    <w:link w:val="CommentSubjectChar"/>
    <w:rsid w:val="00D87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26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4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0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Links>
    <vt:vector size="42" baseType="variant">
      <vt:variant>
        <vt:i4>4980941</vt:i4>
      </vt:variant>
      <vt:variant>
        <vt:i4>18</vt:i4>
      </vt:variant>
      <vt:variant>
        <vt:i4>0</vt:i4>
      </vt:variant>
      <vt:variant>
        <vt:i4>5</vt:i4>
      </vt:variant>
      <vt:variant>
        <vt:lpwstr>Executive director salary in South Carolina - IndeedIndeedhttps://www.indeed.com › ... › Salaries</vt:lpwstr>
      </vt:variant>
      <vt:variant>
        <vt:lpwstr/>
      </vt:variant>
      <vt:variant>
        <vt:i4>4653065</vt:i4>
      </vt:variant>
      <vt:variant>
        <vt:i4>15</vt:i4>
      </vt:variant>
      <vt:variant>
        <vt:i4>0</vt:i4>
      </vt:variant>
      <vt:variant>
        <vt:i4>5</vt:i4>
      </vt:variant>
      <vt:variant>
        <vt:lpwstr>https://www.salary.com/research/salary/posting/nonprofit-executive-director-salary/wi</vt:lpwstr>
      </vt:variant>
      <vt:variant>
        <vt:lpwstr/>
      </vt:variant>
      <vt:variant>
        <vt:i4>4587529</vt:i4>
      </vt:variant>
      <vt:variant>
        <vt:i4>12</vt:i4>
      </vt:variant>
      <vt:variant>
        <vt:i4>0</vt:i4>
      </vt:variant>
      <vt:variant>
        <vt:i4>5</vt:i4>
      </vt:variant>
      <vt:variant>
        <vt:lpwstr>https://www.salary.com/research/salary/posting/nonprofit-executive-director-salary/va</vt:lpwstr>
      </vt:variant>
      <vt:variant>
        <vt:lpwstr/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https://www.salary.com/research/salary/posting/nonprofit-executive-director-salary/pa</vt:lpwstr>
      </vt:variant>
      <vt:variant>
        <vt:lpwstr/>
      </vt:variant>
      <vt:variant>
        <vt:i4>6160393</vt:i4>
      </vt:variant>
      <vt:variant>
        <vt:i4>6</vt:i4>
      </vt:variant>
      <vt:variant>
        <vt:i4>0</vt:i4>
      </vt:variant>
      <vt:variant>
        <vt:i4>5</vt:i4>
      </vt:variant>
      <vt:variant>
        <vt:lpwstr>https://www.salary.com/research/salary/posting/nonprofit-executive-director-salary/nc</vt:lpwstr>
      </vt:variant>
      <vt:variant>
        <vt:lpwstr/>
      </vt:variant>
      <vt:variant>
        <vt:i4>547291138</vt:i4>
      </vt:variant>
      <vt:variant>
        <vt:i4>3</vt:i4>
      </vt:variant>
      <vt:variant>
        <vt:i4>0</vt:i4>
      </vt:variant>
      <vt:variant>
        <vt:i4>5</vt:i4>
      </vt:variant>
      <vt:variant>
        <vt:lpwstr>Nonprofit Executive Director SalarySalary.comhttps://www.salary.com › research › salary › posting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https://www.salary.com/research/salary/alternate/executive-director-non-profit-organization-salary/sc</vt:lpwstr>
      </vt:variant>
      <vt:variant>
        <vt:lpwstr>:~:text=How%20much%20does%20an%20Executive,falls%20between%20%24120%2C300%20and%20%24182%2C000.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Kathy Locklear</cp:lastModifiedBy>
  <cp:revision>10</cp:revision>
  <cp:lastPrinted>2023-03-27T19:29:00Z</cp:lastPrinted>
  <dcterms:created xsi:type="dcterms:W3CDTF">2023-04-19T21:59:00Z</dcterms:created>
  <dcterms:modified xsi:type="dcterms:W3CDTF">2023-04-20T19:57:00Z</dcterms:modified>
</cp:coreProperties>
</file>