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07" w:rsidRPr="000E2407" w:rsidRDefault="000E2407" w:rsidP="000E2407">
      <w:pPr>
        <w:shd w:val="clear" w:color="auto" w:fill="FFFFFF"/>
        <w:spacing w:after="0" w:line="240" w:lineRule="auto"/>
        <w:jc w:val="center"/>
        <w:rPr>
          <w:rFonts w:ascii="Cambria" w:eastAsia="Times New Roman" w:hAnsi="Cambria" w:cs="Times New Roman"/>
          <w:color w:val="000000"/>
          <w:sz w:val="24"/>
          <w:szCs w:val="24"/>
        </w:rPr>
      </w:pPr>
      <w:r w:rsidRPr="000E2407">
        <w:rPr>
          <w:rFonts w:ascii="Times New Roman" w:eastAsia="Times New Roman" w:hAnsi="Times New Roman" w:cs="Times New Roman"/>
          <w:b/>
          <w:bCs/>
          <w:color w:val="000000"/>
          <w:sz w:val="24"/>
          <w:szCs w:val="24"/>
        </w:rPr>
        <w:t>Assistant Clinical or Associate Clinical Professor of Clinical Psychology</w:t>
      </w:r>
    </w:p>
    <w:p w:rsidR="000E2407" w:rsidRPr="000E2407" w:rsidRDefault="000E2407" w:rsidP="000E2407">
      <w:pPr>
        <w:shd w:val="clear" w:color="auto" w:fill="FFFFFF"/>
        <w:spacing w:after="0" w:line="240" w:lineRule="auto"/>
        <w:jc w:val="center"/>
        <w:rPr>
          <w:rFonts w:ascii="Cambria" w:eastAsia="Times New Roman" w:hAnsi="Cambria" w:cs="Times New Roman"/>
          <w:color w:val="000000"/>
          <w:sz w:val="24"/>
          <w:szCs w:val="24"/>
        </w:rPr>
      </w:pPr>
      <w:r w:rsidRPr="000E2407">
        <w:rPr>
          <w:rFonts w:ascii="Times New Roman" w:eastAsia="Times New Roman" w:hAnsi="Times New Roman" w:cs="Times New Roman"/>
          <w:b/>
          <w:bCs/>
          <w:color w:val="000000"/>
          <w:sz w:val="24"/>
          <w:szCs w:val="24"/>
        </w:rPr>
        <w:t>[Non-Tenure Track]</w:t>
      </w:r>
    </w:p>
    <w:p w:rsidR="000E2407" w:rsidRPr="000E2407" w:rsidRDefault="000E2407" w:rsidP="000E2407">
      <w:pPr>
        <w:shd w:val="clear" w:color="auto" w:fill="FFFFFF"/>
        <w:spacing w:after="0" w:line="240" w:lineRule="auto"/>
        <w:jc w:val="center"/>
        <w:rPr>
          <w:rFonts w:ascii="Cambria" w:eastAsia="Times New Roman" w:hAnsi="Cambria" w:cs="Times New Roman"/>
          <w:color w:val="000000"/>
          <w:sz w:val="24"/>
          <w:szCs w:val="24"/>
        </w:rPr>
      </w:pPr>
      <w:r w:rsidRPr="000E2407">
        <w:rPr>
          <w:rFonts w:ascii="Times New Roman" w:eastAsia="Times New Roman" w:hAnsi="Times New Roman" w:cs="Times New Roman"/>
          <w:b/>
          <w:bCs/>
          <w:color w:val="000000"/>
          <w:sz w:val="24"/>
          <w:szCs w:val="24"/>
        </w:rPr>
        <w:t>Department of Psychological Sciences</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The Department of Psychological Sciences [</w:t>
      </w:r>
      <w:hyperlink r:id="rId6" w:tgtFrame="_blank" w:history="1">
        <w:r w:rsidRPr="000E2407">
          <w:rPr>
            <w:rFonts w:ascii="Times New Roman" w:eastAsia="Times New Roman" w:hAnsi="Times New Roman" w:cs="Times New Roman"/>
            <w:color w:val="1155CC"/>
            <w:sz w:val="24"/>
            <w:szCs w:val="24"/>
            <w:u w:val="single"/>
          </w:rPr>
          <w:t>https://psychology.missouri.edu/</w:t>
        </w:r>
      </w:hyperlink>
      <w:r w:rsidRPr="000E2407">
        <w:rPr>
          <w:rFonts w:ascii="Times New Roman" w:eastAsia="Times New Roman" w:hAnsi="Times New Roman" w:cs="Times New Roman"/>
          <w:color w:val="000000"/>
          <w:sz w:val="24"/>
          <w:szCs w:val="24"/>
        </w:rPr>
        <w:t>] at the University of Missouri invites applications for a </w:t>
      </w:r>
      <w:r w:rsidRPr="000E2407">
        <w:rPr>
          <w:rFonts w:ascii="Times New Roman" w:eastAsia="Times New Roman" w:hAnsi="Times New Roman" w:cs="Times New Roman"/>
          <w:b/>
          <w:bCs/>
          <w:color w:val="000000"/>
          <w:sz w:val="24"/>
          <w:szCs w:val="24"/>
        </w:rPr>
        <w:t>12-month clinical faculty position</w:t>
      </w:r>
      <w:r w:rsidRPr="000E2407">
        <w:rPr>
          <w:rFonts w:ascii="Times New Roman" w:eastAsia="Times New Roman" w:hAnsi="Times New Roman" w:cs="Times New Roman"/>
          <w:color w:val="000000"/>
          <w:sz w:val="24"/>
          <w:szCs w:val="24"/>
        </w:rPr>
        <w:t> (.75-1.0 FTE) in its Psychological Services Clinic (PSC) beginning on or about </w:t>
      </w:r>
      <w:r w:rsidRPr="000E2407">
        <w:rPr>
          <w:rFonts w:ascii="Times New Roman" w:eastAsia="Times New Roman" w:hAnsi="Times New Roman" w:cs="Times New Roman"/>
          <w:b/>
          <w:bCs/>
          <w:color w:val="000000"/>
          <w:sz w:val="24"/>
          <w:szCs w:val="24"/>
        </w:rPr>
        <w:t>August 1, 2023</w:t>
      </w:r>
      <w:r w:rsidRPr="000E2407">
        <w:rPr>
          <w:rFonts w:ascii="Times New Roman" w:eastAsia="Times New Roman" w:hAnsi="Times New Roman" w:cs="Times New Roman"/>
          <w:color w:val="000000"/>
          <w:sz w:val="24"/>
          <w:szCs w:val="24"/>
        </w:rPr>
        <w:t>. The PSC serves as the primary training clinic for doctoral students in the department’s dually-accredited (APA, PCSAS) Clinical Psychology Program.</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We are seeking applicants who can contribute to the PSC’s mission to provide and train students in the provision of high-quality, affordable, culturally-responsive, evidence-based services; and to support research that advances understanding and effective promotion of psychological health, consistent with the clinical program’s clinical-scientist training model. We are especially interested in candidates who will contribute to our mission to foster and support a diverse and inclusive environment for student training and service delivery. We are specifically seeking applicants with interest and expertise in providing clinical supervision, teaching clinical courses, and providing direct services in the areas of: </w:t>
      </w:r>
      <w:r w:rsidRPr="000E2407">
        <w:rPr>
          <w:rFonts w:ascii="Times New Roman" w:eastAsia="Times New Roman" w:hAnsi="Times New Roman" w:cs="Times New Roman"/>
          <w:b/>
          <w:bCs/>
          <w:color w:val="000000"/>
          <w:sz w:val="24"/>
          <w:szCs w:val="24"/>
        </w:rPr>
        <w:t>Learning Disability/Attention Deficit Hyperactivity Disorder assessment across the lifespan.</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We offer a competitive salary and benefits package, an active doctoral program, a highly interactive faculty, flexible scheduling, and outstanding core facilities. The PSC is a vibrant environment that provides a wide range of affordable evidence-based individual, family, and group services to youth and adults from Columbia and surrounding communities, and training to doctoral students from our highly rigorous clinical psychology program and other MU health service psychology programs. The PSC is staffed by a cohesive group of licensed clinical-track and tenure-track faculty, a licensed social worker, approximately 15-20 doctoral students, and office and clinical research support staff. Columbia, Missouri, is ranked among the top-ten college towns in the U.S.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Cambria" w:eastAsia="Times New Roman" w:hAnsi="Cambria" w:cs="Times New Roman"/>
          <w:color w:val="000000"/>
          <w:sz w:val="24"/>
          <w:szCs w:val="24"/>
          <w:lang w:val="en"/>
        </w:rPr>
        <w:t>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lang w:val="en"/>
        </w:rPr>
        <w:t>Appointments are renewable annually at the discretion of the University, with the expectation of reappointment given satisfactory performance.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b/>
          <w:bCs/>
          <w:color w:val="000000"/>
          <w:sz w:val="24"/>
          <w:szCs w:val="24"/>
        </w:rPr>
        <w:t>Responsibilities:</w:t>
      </w:r>
    </w:p>
    <w:p w:rsidR="000E2407" w:rsidRPr="000E2407" w:rsidRDefault="000E2407" w:rsidP="000E2407">
      <w:pPr>
        <w:numPr>
          <w:ilvl w:val="0"/>
          <w:numId w:val="1"/>
        </w:numPr>
        <w:shd w:val="clear" w:color="auto" w:fill="FFFFFF"/>
        <w:spacing w:after="0" w:line="240" w:lineRule="auto"/>
        <w:ind w:left="773"/>
        <w:rPr>
          <w:rFonts w:ascii="Cambria" w:eastAsia="Times New Roman" w:hAnsi="Cambria" w:cs="Calibri"/>
          <w:color w:val="000000"/>
          <w:sz w:val="24"/>
          <w:szCs w:val="24"/>
        </w:rPr>
      </w:pPr>
      <w:r w:rsidRPr="000E2407">
        <w:rPr>
          <w:rFonts w:ascii="Times New Roman" w:eastAsia="Times New Roman" w:hAnsi="Times New Roman" w:cs="Times New Roman"/>
          <w:color w:val="000000"/>
          <w:sz w:val="24"/>
          <w:szCs w:val="24"/>
        </w:rPr>
        <w:t>Develop program for LD/ADHD assessment in the clinic</w:t>
      </w:r>
    </w:p>
    <w:p w:rsidR="000E2407" w:rsidRPr="000E2407" w:rsidRDefault="000E2407" w:rsidP="000E2407">
      <w:pPr>
        <w:numPr>
          <w:ilvl w:val="0"/>
          <w:numId w:val="1"/>
        </w:numPr>
        <w:shd w:val="clear" w:color="auto" w:fill="FFFFFF"/>
        <w:spacing w:after="0" w:line="240" w:lineRule="auto"/>
        <w:ind w:left="773"/>
        <w:rPr>
          <w:rFonts w:ascii="Cambria" w:eastAsia="Times New Roman" w:hAnsi="Cambria" w:cs="Calibri"/>
          <w:color w:val="000000"/>
          <w:sz w:val="24"/>
          <w:szCs w:val="24"/>
        </w:rPr>
      </w:pPr>
      <w:r w:rsidRPr="000E2407">
        <w:rPr>
          <w:rFonts w:ascii="Times New Roman" w:eastAsia="Times New Roman" w:hAnsi="Times New Roman" w:cs="Times New Roman"/>
          <w:color w:val="000000"/>
          <w:sz w:val="24"/>
          <w:szCs w:val="24"/>
        </w:rPr>
        <w:t>Provide psychoeducational assessment services directly to clients</w:t>
      </w:r>
    </w:p>
    <w:p w:rsidR="000E2407" w:rsidRPr="000E2407" w:rsidRDefault="000E2407" w:rsidP="000E2407">
      <w:pPr>
        <w:numPr>
          <w:ilvl w:val="0"/>
          <w:numId w:val="1"/>
        </w:numPr>
        <w:shd w:val="clear" w:color="auto" w:fill="FFFFFF"/>
        <w:spacing w:after="0" w:line="240" w:lineRule="auto"/>
        <w:ind w:left="773"/>
        <w:rPr>
          <w:rFonts w:ascii="Cambria" w:eastAsia="Times New Roman" w:hAnsi="Cambria" w:cs="Calibri"/>
          <w:color w:val="000000"/>
          <w:sz w:val="24"/>
          <w:szCs w:val="24"/>
        </w:rPr>
      </w:pPr>
      <w:r w:rsidRPr="000E2407">
        <w:rPr>
          <w:rFonts w:ascii="Times New Roman" w:eastAsia="Times New Roman" w:hAnsi="Times New Roman" w:cs="Times New Roman"/>
          <w:color w:val="000000"/>
          <w:sz w:val="24"/>
          <w:szCs w:val="24"/>
        </w:rPr>
        <w:t>Provide clinical supervision for doctoral students in clinical psychology practicum</w:t>
      </w:r>
    </w:p>
    <w:p w:rsidR="000E2407" w:rsidRPr="000E2407" w:rsidRDefault="000E2407" w:rsidP="000E2407">
      <w:pPr>
        <w:numPr>
          <w:ilvl w:val="0"/>
          <w:numId w:val="1"/>
        </w:numPr>
        <w:shd w:val="clear" w:color="auto" w:fill="FFFFFF"/>
        <w:spacing w:after="0" w:line="240" w:lineRule="auto"/>
        <w:ind w:left="773"/>
        <w:rPr>
          <w:rFonts w:ascii="Cambria" w:eastAsia="Times New Roman" w:hAnsi="Cambria" w:cs="Calibri"/>
          <w:color w:val="000000"/>
          <w:sz w:val="24"/>
          <w:szCs w:val="24"/>
        </w:rPr>
      </w:pPr>
      <w:r w:rsidRPr="000E2407">
        <w:rPr>
          <w:rFonts w:ascii="Times New Roman" w:eastAsia="Times New Roman" w:hAnsi="Times New Roman" w:cs="Times New Roman"/>
          <w:color w:val="000000"/>
          <w:sz w:val="24"/>
          <w:szCs w:val="24"/>
        </w:rPr>
        <w:t>Teach graduate courses in clinical psychology</w:t>
      </w:r>
    </w:p>
    <w:p w:rsidR="000E2407" w:rsidRPr="000E2407" w:rsidRDefault="000E2407" w:rsidP="000E2407">
      <w:pPr>
        <w:numPr>
          <w:ilvl w:val="0"/>
          <w:numId w:val="1"/>
        </w:numPr>
        <w:shd w:val="clear" w:color="auto" w:fill="FFFFFF"/>
        <w:spacing w:after="0" w:line="240" w:lineRule="auto"/>
        <w:ind w:left="773"/>
        <w:rPr>
          <w:rFonts w:ascii="Cambria" w:eastAsia="Times New Roman" w:hAnsi="Cambria" w:cs="Calibri"/>
          <w:color w:val="000000"/>
          <w:sz w:val="24"/>
          <w:szCs w:val="24"/>
        </w:rPr>
      </w:pPr>
      <w:r w:rsidRPr="000E2407">
        <w:rPr>
          <w:rFonts w:ascii="Times New Roman" w:eastAsia="Times New Roman" w:hAnsi="Times New Roman" w:cs="Times New Roman"/>
          <w:color w:val="000000"/>
          <w:sz w:val="24"/>
          <w:szCs w:val="24"/>
        </w:rPr>
        <w:t>Assist with administration of day-to-day functions of the Psychological Services Clinic</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b/>
          <w:bCs/>
          <w:color w:val="000000"/>
          <w:sz w:val="24"/>
          <w:szCs w:val="24"/>
        </w:rPr>
        <w:t>Qualifications:</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 xml:space="preserve">Candidates must hold an earned doctorate from an APA-accredited program (clinical psychology preferred, counseling psychology and school psychology considered). The successful candidate must be licensed or license-eligible in the State of Missouri. Clinical-track faculty are full members of the department faculty and are expected to demonstrate excellence in the areas of clinical supervision and teaching, clinical practice, and service/engagement. The University of </w:t>
      </w:r>
      <w:r w:rsidRPr="000E2407">
        <w:rPr>
          <w:rFonts w:ascii="Times New Roman" w:eastAsia="Times New Roman" w:hAnsi="Times New Roman" w:cs="Times New Roman"/>
          <w:color w:val="000000"/>
          <w:sz w:val="24"/>
          <w:szCs w:val="24"/>
        </w:rPr>
        <w:lastRenderedPageBreak/>
        <w:t>Missouri is fully committed to achieving the goal of a diverse and inclusive academic community of faculty, staff and students.  We seek individuals who are committed to this goal and our core campus values of respect, responsibility, discovery and excellence.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rPr>
        <w:t> </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b/>
          <w:bCs/>
          <w:color w:val="000000"/>
          <w:sz w:val="24"/>
          <w:szCs w:val="24"/>
        </w:rPr>
        <w:t>Application Procedure:</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shd w:val="clear" w:color="auto" w:fill="FFFFFF"/>
        </w:rPr>
        <w:t>Screening of applicants will begin March 1, 2023 and continue until the position is filled.</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212121"/>
          <w:sz w:val="24"/>
          <w:szCs w:val="24"/>
        </w:rPr>
        <w:t>The appointments are renewable annually at the discretion of the University, </w:t>
      </w:r>
      <w:r w:rsidRPr="000E2407">
        <w:rPr>
          <w:rFonts w:ascii="Times New Roman" w:eastAsia="Times New Roman" w:hAnsi="Times New Roman" w:cs="Times New Roman"/>
          <w:color w:val="000000"/>
          <w:sz w:val="24"/>
          <w:szCs w:val="24"/>
        </w:rPr>
        <w:t>with the expectation of reappointment given satisfactory performance. Please apply online at:  </w:t>
      </w:r>
      <w:hyperlink r:id="rId7" w:tgtFrame="_blank" w:history="1">
        <w:r w:rsidRPr="000E2407">
          <w:rPr>
            <w:rFonts w:ascii="Times New Roman" w:eastAsia="Times New Roman" w:hAnsi="Times New Roman" w:cs="Times New Roman"/>
            <w:color w:val="0563C1"/>
            <w:sz w:val="24"/>
            <w:szCs w:val="24"/>
            <w:u w:val="single"/>
          </w:rPr>
          <w:t>http://hrs.missouri.edu/find-a-job/academic</w:t>
        </w:r>
      </w:hyperlink>
      <w:r w:rsidRPr="000E2407">
        <w:rPr>
          <w:rFonts w:ascii="Times New Roman" w:eastAsia="Times New Roman" w:hAnsi="Times New Roman" w:cs="Times New Roman"/>
          <w:color w:val="000000"/>
          <w:sz w:val="24"/>
          <w:szCs w:val="24"/>
        </w:rPr>
        <w:t> and search for Job ID #45213. Use the online application and be prepared to upload </w:t>
      </w:r>
      <w:r w:rsidRPr="000E2407">
        <w:rPr>
          <w:rFonts w:ascii="Times New Roman" w:eastAsia="Times New Roman" w:hAnsi="Times New Roman" w:cs="Times New Roman"/>
          <w:color w:val="000000"/>
          <w:sz w:val="24"/>
          <w:szCs w:val="24"/>
          <w:shd w:val="clear" w:color="auto" w:fill="FFFFFF"/>
        </w:rPr>
        <w:t>a letter of interest; resume or curriculum vitae; a clinical service and teaching statement that outlines the candidate’s approach to and experience with clinical supervision, teaching, and service delivery; a diversity statement that describes the candidate’s commitment and goals in regards to </w:t>
      </w:r>
      <w:r w:rsidRPr="000E2407">
        <w:rPr>
          <w:rFonts w:ascii="Times New Roman" w:eastAsia="Times New Roman" w:hAnsi="Times New Roman" w:cs="Times New Roman"/>
          <w:color w:val="000000"/>
          <w:sz w:val="24"/>
          <w:szCs w:val="24"/>
        </w:rPr>
        <w:t>incorporating an understanding of diversity/multiculturalism in supervision, teaching, and service delivery; and any relevant publications.</w:t>
      </w:r>
      <w:r w:rsidRPr="000E2407">
        <w:rPr>
          <w:rFonts w:ascii="Times New Roman" w:eastAsia="Times New Roman" w:hAnsi="Times New Roman" w:cs="Times New Roman"/>
          <w:color w:val="000000"/>
          <w:sz w:val="24"/>
          <w:szCs w:val="24"/>
          <w:shd w:val="clear" w:color="auto" w:fill="FFFFFF"/>
        </w:rPr>
        <w:t> </w:t>
      </w:r>
      <w:r w:rsidRPr="000E2407">
        <w:rPr>
          <w:rFonts w:ascii="Times New Roman" w:eastAsia="Times New Roman" w:hAnsi="Times New Roman" w:cs="Times New Roman"/>
          <w:color w:val="000000"/>
          <w:sz w:val="24"/>
          <w:szCs w:val="24"/>
        </w:rPr>
        <w:t xml:space="preserve">Three reference letters should be sent (electronically or hard copy) to the Chair of the Search Committee, Erin </w:t>
      </w:r>
      <w:proofErr w:type="spellStart"/>
      <w:r w:rsidRPr="000E2407">
        <w:rPr>
          <w:rFonts w:ascii="Times New Roman" w:eastAsia="Times New Roman" w:hAnsi="Times New Roman" w:cs="Times New Roman"/>
          <w:color w:val="000000"/>
          <w:sz w:val="24"/>
          <w:szCs w:val="24"/>
        </w:rPr>
        <w:t>Bullett</w:t>
      </w:r>
      <w:proofErr w:type="spellEnd"/>
      <w:r w:rsidRPr="000E2407">
        <w:rPr>
          <w:rFonts w:ascii="Times New Roman" w:eastAsia="Times New Roman" w:hAnsi="Times New Roman" w:cs="Times New Roman"/>
          <w:color w:val="000000"/>
          <w:sz w:val="24"/>
          <w:szCs w:val="24"/>
        </w:rPr>
        <w:t xml:space="preserve"> (</w:t>
      </w:r>
      <w:hyperlink r:id="rId8" w:tgtFrame="_blank" w:history="1">
        <w:r w:rsidRPr="000E2407">
          <w:rPr>
            <w:rFonts w:ascii="Times New Roman" w:eastAsia="Times New Roman" w:hAnsi="Times New Roman" w:cs="Times New Roman"/>
            <w:color w:val="1155CC"/>
            <w:sz w:val="24"/>
            <w:szCs w:val="24"/>
            <w:u w:val="single"/>
          </w:rPr>
          <w:t>bullette@umsystem.edu</w:t>
        </w:r>
      </w:hyperlink>
      <w:r w:rsidRPr="000E2407">
        <w:rPr>
          <w:rFonts w:ascii="Times New Roman" w:eastAsia="Times New Roman" w:hAnsi="Times New Roman" w:cs="Times New Roman"/>
          <w:color w:val="000000"/>
          <w:sz w:val="24"/>
          <w:szCs w:val="24"/>
        </w:rPr>
        <w:t>; Psychological Services Clinic, 211 S. 8</w:t>
      </w:r>
      <w:r w:rsidRPr="000E2407">
        <w:rPr>
          <w:rFonts w:ascii="Times New Roman" w:eastAsia="Times New Roman" w:hAnsi="Times New Roman" w:cs="Times New Roman"/>
          <w:color w:val="000000"/>
          <w:sz w:val="24"/>
          <w:szCs w:val="24"/>
          <w:vertAlign w:val="superscript"/>
        </w:rPr>
        <w:t>th</w:t>
      </w:r>
      <w:r w:rsidRPr="000E2407">
        <w:rPr>
          <w:rFonts w:ascii="Times New Roman" w:eastAsia="Times New Roman" w:hAnsi="Times New Roman" w:cs="Times New Roman"/>
          <w:color w:val="000000"/>
          <w:sz w:val="24"/>
          <w:szCs w:val="24"/>
        </w:rPr>
        <w:t> Street (room E207), Columbia, MO. 65211). A background check is required for employment in this position.</w:t>
      </w:r>
    </w:p>
    <w:p w:rsidR="000E2407" w:rsidRPr="000E2407" w:rsidRDefault="000E2407" w:rsidP="000E2407">
      <w:pPr>
        <w:shd w:val="clear" w:color="auto" w:fill="FFFFFF"/>
        <w:spacing w:after="0" w:line="240" w:lineRule="auto"/>
        <w:rPr>
          <w:rFonts w:ascii="Cambria" w:eastAsia="Times New Roman" w:hAnsi="Cambria" w:cs="Times New Roman"/>
          <w:color w:val="000000"/>
          <w:sz w:val="24"/>
          <w:szCs w:val="24"/>
        </w:rPr>
      </w:pPr>
      <w:r w:rsidRPr="000E2407">
        <w:rPr>
          <w:rFonts w:ascii="Times New Roman" w:eastAsia="Times New Roman" w:hAnsi="Times New Roman" w:cs="Times New Roman"/>
          <w:color w:val="000000"/>
          <w:sz w:val="24"/>
          <w:szCs w:val="24"/>
          <w:shd w:val="clear" w:color="auto" w:fill="FFFFFF"/>
        </w:rPr>
        <w:t> </w:t>
      </w:r>
    </w:p>
    <w:p w:rsidR="000E2407" w:rsidRPr="000E2407" w:rsidRDefault="000E2407" w:rsidP="000E2407">
      <w:pPr>
        <w:shd w:val="clear" w:color="auto" w:fill="FFFFFF"/>
        <w:spacing w:after="0" w:line="240" w:lineRule="auto"/>
        <w:rPr>
          <w:rFonts w:ascii="Calibri" w:eastAsia="Times New Roman" w:hAnsi="Calibri" w:cs="Calibri"/>
          <w:color w:val="242424"/>
        </w:rPr>
      </w:pPr>
      <w:r w:rsidRPr="000E2407">
        <w:rPr>
          <w:rFonts w:ascii="Calibri" w:eastAsia="Times New Roman" w:hAnsi="Calibri" w:cs="Calibri"/>
          <w:color w:val="242424"/>
        </w:rPr>
        <w:t xml:space="preserve">Applicants may contact the Chair of the Search Committee (Erin </w:t>
      </w:r>
      <w:proofErr w:type="spellStart"/>
      <w:r w:rsidRPr="000E2407">
        <w:rPr>
          <w:rFonts w:ascii="Calibri" w:eastAsia="Times New Roman" w:hAnsi="Calibri" w:cs="Calibri"/>
          <w:color w:val="242424"/>
        </w:rPr>
        <w:t>Bullett</w:t>
      </w:r>
      <w:proofErr w:type="spellEnd"/>
      <w:r w:rsidRPr="000E2407">
        <w:rPr>
          <w:rFonts w:ascii="Calibri" w:eastAsia="Times New Roman" w:hAnsi="Calibri" w:cs="Calibri"/>
          <w:color w:val="242424"/>
        </w:rPr>
        <w:t> </w:t>
      </w:r>
      <w:hyperlink r:id="rId9" w:tgtFrame="_blank" w:history="1">
        <w:r w:rsidRPr="000E2407">
          <w:rPr>
            <w:rFonts w:ascii="Calibri" w:eastAsia="Times New Roman" w:hAnsi="Calibri" w:cs="Calibri"/>
            <w:color w:val="1155CC"/>
            <w:u w:val="single"/>
          </w:rPr>
          <w:t>bullette@umsystem.edu</w:t>
        </w:r>
      </w:hyperlink>
      <w:r w:rsidRPr="000E2407">
        <w:rPr>
          <w:rFonts w:ascii="Calibri" w:eastAsia="Times New Roman" w:hAnsi="Calibri" w:cs="Calibri"/>
          <w:color w:val="000000"/>
          <w:shd w:val="clear" w:color="auto" w:fill="FFFFFF"/>
        </w:rPr>
        <w:t>)</w:t>
      </w:r>
      <w:r w:rsidRPr="000E2407">
        <w:rPr>
          <w:rFonts w:ascii="Calibri" w:eastAsia="Times New Roman" w:hAnsi="Calibri" w:cs="Calibri"/>
          <w:color w:val="242424"/>
        </w:rPr>
        <w:t> with any questions about the position.  Contact Human Resource Services (</w:t>
      </w:r>
      <w:hyperlink r:id="rId10" w:tgtFrame="_blank" w:history="1">
        <w:r w:rsidRPr="000E2407">
          <w:rPr>
            <w:rFonts w:ascii="Calibri" w:eastAsia="Times New Roman" w:hAnsi="Calibri" w:cs="Calibri"/>
            <w:color w:val="1155CC"/>
            <w:u w:val="single"/>
          </w:rPr>
          <w:t>muhrs@missouri.edu</w:t>
        </w:r>
      </w:hyperlink>
      <w:r w:rsidRPr="000E2407">
        <w:rPr>
          <w:rFonts w:ascii="Calibri" w:eastAsia="Times New Roman" w:hAnsi="Calibri" w:cs="Calibri"/>
          <w:color w:val="242424"/>
        </w:rPr>
        <w:t>) for any questions about the application process. </w:t>
      </w:r>
      <w:r w:rsidRPr="000E2407">
        <w:rPr>
          <w:rFonts w:ascii="Calibri" w:eastAsia="Times New Roman" w:hAnsi="Calibri" w:cs="Calibri"/>
          <w:color w:val="222222"/>
        </w:rPr>
        <w:t>To request ADA accommodations, please contact the Office of Accessibility and ADA Education at 573-884-7278 or </w:t>
      </w:r>
      <w:hyperlink r:id="rId11" w:tgtFrame="_blank" w:history="1">
        <w:r w:rsidRPr="000E2407">
          <w:rPr>
            <w:rFonts w:ascii="Calibri" w:eastAsia="Times New Roman" w:hAnsi="Calibri" w:cs="Calibri"/>
            <w:color w:val="1155CC"/>
            <w:u w:val="single"/>
          </w:rPr>
          <w:t>CheekA@missouri.edu</w:t>
        </w:r>
      </w:hyperlink>
      <w:r w:rsidRPr="000E2407">
        <w:rPr>
          <w:rFonts w:ascii="Calibri" w:eastAsia="Times New Roman" w:hAnsi="Calibri" w:cs="Calibri"/>
          <w:color w:val="222222"/>
        </w:rPr>
        <w:t>.</w:t>
      </w:r>
    </w:p>
    <w:p w:rsidR="000E2407" w:rsidRPr="000E2407" w:rsidRDefault="000E2407" w:rsidP="000E2407">
      <w:pPr>
        <w:shd w:val="clear" w:color="auto" w:fill="FFFFFF"/>
        <w:spacing w:after="360" w:line="240" w:lineRule="auto"/>
        <w:jc w:val="center"/>
        <w:rPr>
          <w:rFonts w:ascii="Calibri" w:eastAsia="Times New Roman" w:hAnsi="Calibri" w:cs="Calibri"/>
          <w:color w:val="242424"/>
        </w:rPr>
      </w:pPr>
      <w:r w:rsidRPr="000E2407">
        <w:rPr>
          <w:rFonts w:ascii="Calibri" w:eastAsia="Times New Roman" w:hAnsi="Calibri" w:cs="Calibri"/>
          <w:b/>
          <w:bCs/>
          <w:color w:val="242424"/>
        </w:rPr>
        <w:t>An Equal Opportunity/Access/Affirmative Action/Pro Disabled &amp; Veteran Employer</w:t>
      </w:r>
    </w:p>
    <w:p w:rsidR="00C936DA" w:rsidRDefault="00C936DA">
      <w:bookmarkStart w:id="0" w:name="_GoBack"/>
      <w:bookmarkEnd w:id="0"/>
    </w:p>
    <w:sectPr w:rsidR="00C9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62D"/>
    <w:multiLevelType w:val="multilevel"/>
    <w:tmpl w:val="8ED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07"/>
    <w:rsid w:val="000E2407"/>
    <w:rsid w:val="00C9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4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te@umsystem.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rs.missouri.edu/find-a-job/acade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logy.missouri.edu/" TargetMode="External"/><Relationship Id="rId11" Type="http://schemas.openxmlformats.org/officeDocument/2006/relationships/hyperlink" Target="mailto:CheekA@missouri.edu" TargetMode="External"/><Relationship Id="rId5" Type="http://schemas.openxmlformats.org/officeDocument/2006/relationships/webSettings" Target="webSettings.xml"/><Relationship Id="rId10" Type="http://schemas.openxmlformats.org/officeDocument/2006/relationships/hyperlink" Target="mailto:muhrs@missouri.edu" TargetMode="External"/><Relationship Id="rId4" Type="http://schemas.openxmlformats.org/officeDocument/2006/relationships/settings" Target="settings.xml"/><Relationship Id="rId9" Type="http://schemas.openxmlformats.org/officeDocument/2006/relationships/hyperlink" Target="mailto:bullette@um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Baxter</dc:creator>
  <cp:lastModifiedBy>Jim Baxter</cp:lastModifiedBy>
  <cp:revision>1</cp:revision>
  <dcterms:created xsi:type="dcterms:W3CDTF">2023-01-16T23:07:00Z</dcterms:created>
  <dcterms:modified xsi:type="dcterms:W3CDTF">2023-01-16T23:09:00Z</dcterms:modified>
</cp:coreProperties>
</file>