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0E" w:rsidRPr="00F61E43" w:rsidRDefault="00F61E43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 w:rsidRPr="00F61E43">
        <w:rPr>
          <w:rFonts w:ascii="Georgia-Bold" w:hAnsi="Georgia-Bold" w:cs="Georgia-Bold"/>
          <w:b/>
          <w:bCs/>
          <w:sz w:val="24"/>
          <w:szCs w:val="24"/>
        </w:rPr>
        <w:t>ASSISTANT OR ASSOCIATE</w:t>
      </w:r>
      <w:r w:rsidR="00B16A0E" w:rsidRPr="00F61E43">
        <w:rPr>
          <w:rFonts w:ascii="Georgia-Bold" w:hAnsi="Georgia-Bold" w:cs="Georgia-Bold"/>
          <w:b/>
          <w:bCs/>
          <w:sz w:val="24"/>
          <w:szCs w:val="24"/>
        </w:rPr>
        <w:t xml:space="preserve"> PROFESSOR IN GRADUATE COUNSELING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POSITION SUMMARY: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Division of Graduate Counseling at Indiana Wesleyan University invites applicants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for an </w:t>
      </w:r>
      <w:r w:rsidR="00904218">
        <w:rPr>
          <w:rFonts w:ascii="Georgia" w:hAnsi="Georgia" w:cs="Georgia"/>
          <w:sz w:val="24"/>
          <w:szCs w:val="24"/>
        </w:rPr>
        <w:t>Assistant or Associate professor</w:t>
      </w:r>
      <w:r>
        <w:rPr>
          <w:rFonts w:ascii="Georgia" w:hAnsi="Georgia" w:cs="Georgia"/>
          <w:sz w:val="24"/>
          <w:szCs w:val="24"/>
        </w:rPr>
        <w:t xml:space="preserve"> of Clinical and Mental Health Counseling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(CMHC). Applicants should have an earned doctorate from a CACREP-approved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program. Candidates should have appropriate licensure and credentials in the clinical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mental health counseling profession and be eligible for licensure (e.g., LMHC, LPC,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LPCC). Demonstration of professional identity with the counseling profession is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required. Successful candidates will show evidence of personal faith in Jesus Christ,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comfort with the Wesleyan theological perspective, and be committed to the integration</w:t>
      </w:r>
    </w:p>
    <w:p w:rsidR="00F61E43" w:rsidRDefault="00B16A0E" w:rsidP="00F61E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of Christian faith in teaching and practice.</w:t>
      </w:r>
      <w:r w:rsidR="00F61E43">
        <w:rPr>
          <w:rFonts w:ascii="Georgia" w:hAnsi="Georgia" w:cs="Georgia"/>
          <w:sz w:val="24"/>
          <w:szCs w:val="24"/>
        </w:rPr>
        <w:t xml:space="preserve"> Applicants who bring diverse ethnic, racial, and gender perspectives to their scholarship and teaching are especially encouraged to</w:t>
      </w:r>
    </w:p>
    <w:p w:rsidR="00F61E43" w:rsidRDefault="00F61E43" w:rsidP="00F61E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apply.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Division of Graduate Counseling offers programs in Addictions Counseling, Clinical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Mental Health Counseling, Marriage and Family Therapy/Counseling (MFT), School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Counseling (SC), and Student Development Administration (SDA). The CMHC, MFT,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and SC programs are currently accredited by the Council for the Accreditation of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Counseling and Related Educational Programs (CACREP). In addition, the MFT/C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program is accredited by the Council of Accreditation for Marriage and Family Therapy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Education.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bookmarkStart w:id="0" w:name="_GoBack"/>
      <w:bookmarkEnd w:id="0"/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EDUCATION REQUIREMENTS: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B16A0E" w:rsidRPr="00F61E43" w:rsidRDefault="00B16A0E" w:rsidP="00F61E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F61E43">
        <w:rPr>
          <w:rFonts w:ascii="Georgia" w:hAnsi="Georgia" w:cs="Georgia"/>
          <w:sz w:val="24"/>
          <w:szCs w:val="24"/>
        </w:rPr>
        <w:t>Applicant should have an earned doctorate from a CACREP-approved program.</w:t>
      </w:r>
    </w:p>
    <w:p w:rsidR="00B16A0E" w:rsidRPr="00F61E43" w:rsidRDefault="00B16A0E" w:rsidP="00F61E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F61E43">
        <w:rPr>
          <w:rFonts w:ascii="Georgia" w:hAnsi="Georgia" w:cs="Georgia"/>
          <w:sz w:val="24"/>
          <w:szCs w:val="24"/>
        </w:rPr>
        <w:t>Candidate should have appropriate licensure and credentials in the clinical mental</w:t>
      </w:r>
      <w:r w:rsidR="00F61E43" w:rsidRPr="00F61E43">
        <w:rPr>
          <w:rFonts w:ascii="Georgia" w:hAnsi="Georgia" w:cs="Georgia"/>
          <w:sz w:val="24"/>
          <w:szCs w:val="24"/>
        </w:rPr>
        <w:t xml:space="preserve"> </w:t>
      </w:r>
      <w:r w:rsidRPr="00F61E43">
        <w:rPr>
          <w:rFonts w:ascii="Georgia" w:hAnsi="Georgia" w:cs="Georgia"/>
          <w:sz w:val="24"/>
          <w:szCs w:val="24"/>
        </w:rPr>
        <w:t>health counseling profession and be eligible for licensure (e.g., LMHC, LPC, LPCC).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DUTIES AND RESPONSIBILITIES: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Primary teaching responsibilities will be in online and blended modalities. Additional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teaching responsibilities may include teaching at the Marion, Indiana main campus and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Indianapolis West Regional Center. Assigned courses will include core counseling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and clinical mental health counseling courses. Candidates will also have opportunity to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develop elective courses in line with areas of professional interest and expertise. Job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responsibilities will include an annual teaching load of 21 semester hours as well as</w:t>
      </w:r>
    </w:p>
    <w:p w:rsidR="00B16A0E" w:rsidRDefault="00B16A0E" w:rsidP="00F61E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student advising and registration. 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>
      <w:pPr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QUALIFICATIONS</w:t>
      </w:r>
      <w:r w:rsidR="00F61E43">
        <w:rPr>
          <w:rFonts w:ascii="Georgia-Bold" w:hAnsi="Georgia-Bold" w:cs="Georgia-Bold"/>
          <w:b/>
          <w:bCs/>
          <w:sz w:val="24"/>
          <w:szCs w:val="24"/>
        </w:rPr>
        <w:t>: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Demonstration of professional identity with the counseling profession is required.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Successful candidates will show evidence of personal faith in Jesus Christ, comfort with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Wesleyan theological perspective, and be committed to the integration of Christian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faith in teaching and practice.</w:t>
      </w:r>
    </w:p>
    <w:p w:rsidR="00710F6E" w:rsidRDefault="00710F6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LIMITATIONS AND DISCLAIMER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 above statements are intended to describe the general nature and level of work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being performed by people assigned to this classification. They should not be construed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 an exhaustive list of all responsibilities, duties and skills required of personnel so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classified. In addition, nothing in this job description restricts management’s right to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assign or reassign duties and responsibilities to this position at any time.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Indiana Wesleyan University is committed to equal opportunity in employment and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maintaining a work environment free from all forms of unlawful discrimination.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Accordingly, the University affords equal opportunity to all employees and prospective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employees without regard to race, sex, color, national or ethnic origin, disability, age,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genetic information, veteran status, or any other status protected by law.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These have access to all the rights, privileges, and programs generally made available to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employees at the University. It does not discriminate in the administration of its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policies, programs, nor during any phase of employment, including hiring, promotion,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demotion, treatment during employment, rates of pay or other compensation, and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termination of employment.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 an educational institution operating under The Wesleyan Church, Indiana Wesleyan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University reserves and exercises its privileges under applicable law to prefer employees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on the basis of religion and who are best suited to its religious purpose.</w:t>
      </w:r>
    </w:p>
    <w:p w:rsidR="00B16A0E" w:rsidRDefault="00B16A0E" w:rsidP="00B16A0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16A0E" w:rsidRDefault="00B16A0E" w:rsidP="00B16A0E">
      <w:pPr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Italic" w:hAnsi="Georgia-BoldItalic" w:cs="Georgia-BoldItalic"/>
          <w:b/>
          <w:bCs/>
          <w:i/>
          <w:iCs/>
          <w:sz w:val="24"/>
          <w:szCs w:val="24"/>
        </w:rPr>
        <w:t>Indiana Wesleyan University is an Equal Opportunity Employer</w:t>
      </w:r>
      <w:r>
        <w:rPr>
          <w:rFonts w:ascii="Georgia-Bold" w:hAnsi="Georgia-Bold" w:cs="Georgia-Bold"/>
          <w:b/>
          <w:bCs/>
          <w:sz w:val="24"/>
          <w:szCs w:val="24"/>
        </w:rPr>
        <w:br w:type="page"/>
      </w:r>
    </w:p>
    <w:p w:rsidR="00D0540C" w:rsidRDefault="00D0540C" w:rsidP="00B16A0E"/>
    <w:sectPr w:rsidR="00D05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BBC"/>
    <w:multiLevelType w:val="hybridMultilevel"/>
    <w:tmpl w:val="AB6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0E"/>
    <w:rsid w:val="005A5990"/>
    <w:rsid w:val="00710F6E"/>
    <w:rsid w:val="00904218"/>
    <w:rsid w:val="00B16A0E"/>
    <w:rsid w:val="00D0540C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CE49B-98A7-414E-9084-62880B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Kristi</dc:creator>
  <cp:keywords/>
  <dc:description/>
  <cp:lastModifiedBy>Derby, Connie</cp:lastModifiedBy>
  <cp:revision>3</cp:revision>
  <dcterms:created xsi:type="dcterms:W3CDTF">2021-03-18T14:57:00Z</dcterms:created>
  <dcterms:modified xsi:type="dcterms:W3CDTF">2021-09-20T20:28:00Z</dcterms:modified>
</cp:coreProperties>
</file>