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6AB3" w14:textId="03B61E42" w:rsidR="005130AC" w:rsidRPr="005130AC" w:rsidRDefault="005130AC" w:rsidP="005130AC">
      <w:pPr>
        <w:rPr>
          <w:rFonts w:ascii="Times New Roman" w:eastAsia="Times New Roman" w:hAnsi="Times New Roman" w:cs="Times New Roman"/>
        </w:rPr>
      </w:pPr>
      <w:r w:rsidRPr="005130AC">
        <w:rPr>
          <w:rFonts w:ascii="Georgia" w:eastAsia="Times New Roman" w:hAnsi="Georgia" w:cs="Times New Roman"/>
          <w:color w:val="000000"/>
          <w:bdr w:val="none" w:sz="0" w:space="0" w:color="auto" w:frame="1"/>
        </w:rPr>
        <w:fldChar w:fldCharType="begin"/>
      </w:r>
      <w:r w:rsidRPr="005130AC">
        <w:rPr>
          <w:rFonts w:ascii="Georgia" w:eastAsia="Times New Roman" w:hAnsi="Georgia" w:cs="Times New Roman"/>
          <w:color w:val="000000"/>
          <w:bdr w:val="none" w:sz="0" w:space="0" w:color="auto" w:frame="1"/>
        </w:rPr>
        <w:instrText xml:space="preserve"> INCLUDEPICTURE "https://lh6.googleusercontent.com/SijslOtMtsfI9ywUAWXO7owItuh0seafUIKzkF2P-DRxSkTUMh91ks0xZRBtEOTqhkjMNEjGo-fPRopzJItyBsMHYqEOX3S91aS6BzPVCnCuLH779KNKUcVw-bzgkIJjatIpGpMv" \* MERGEFORMATINET </w:instrText>
      </w:r>
      <w:r w:rsidRPr="005130AC">
        <w:rPr>
          <w:rFonts w:ascii="Georgia" w:eastAsia="Times New Roman" w:hAnsi="Georgia" w:cs="Times New Roman"/>
          <w:color w:val="000000"/>
          <w:bdr w:val="none" w:sz="0" w:space="0" w:color="auto" w:frame="1"/>
        </w:rPr>
        <w:fldChar w:fldCharType="separate"/>
      </w:r>
      <w:r w:rsidRPr="005130AC">
        <w:rPr>
          <w:rFonts w:ascii="Georgia" w:eastAsia="Times New Roman" w:hAnsi="Georgia" w:cs="Times New Roman"/>
          <w:noProof/>
          <w:color w:val="000000"/>
          <w:bdr w:val="none" w:sz="0" w:space="0" w:color="auto" w:frame="1"/>
        </w:rPr>
        <w:drawing>
          <wp:inline distT="0" distB="0" distL="0" distR="0" wp14:anchorId="7F11D63A" wp14:editId="760D9FBD">
            <wp:extent cx="5399405" cy="972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9405" cy="972185"/>
                    </a:xfrm>
                    <a:prstGeom prst="rect">
                      <a:avLst/>
                    </a:prstGeom>
                    <a:noFill/>
                    <a:ln>
                      <a:noFill/>
                    </a:ln>
                  </pic:spPr>
                </pic:pic>
              </a:graphicData>
            </a:graphic>
          </wp:inline>
        </w:drawing>
      </w:r>
      <w:r w:rsidRPr="005130AC">
        <w:rPr>
          <w:rFonts w:ascii="Georgia" w:eastAsia="Times New Roman" w:hAnsi="Georgia" w:cs="Times New Roman"/>
          <w:color w:val="000000"/>
          <w:bdr w:val="none" w:sz="0" w:space="0" w:color="auto" w:frame="1"/>
        </w:rPr>
        <w:fldChar w:fldCharType="end"/>
      </w:r>
    </w:p>
    <w:p w14:paraId="7F3D33BB" w14:textId="77777777" w:rsidR="005130AC" w:rsidRDefault="005130AC" w:rsidP="005130AC">
      <w:pPr>
        <w:spacing w:after="153"/>
        <w:outlineLvl w:val="0"/>
        <w:rPr>
          <w:rFonts w:ascii="Times New Roman" w:eastAsia="Times New Roman" w:hAnsi="Times New Roman" w:cs="Times New Roman"/>
          <w:b/>
          <w:bCs/>
          <w:kern w:val="36"/>
          <w:sz w:val="32"/>
          <w:szCs w:val="32"/>
        </w:rPr>
      </w:pPr>
    </w:p>
    <w:p w14:paraId="46D49ADE" w14:textId="78D42FDD" w:rsidR="005130AC" w:rsidRPr="005130AC" w:rsidRDefault="005130AC" w:rsidP="005130AC">
      <w:pPr>
        <w:spacing w:after="153"/>
        <w:outlineLvl w:val="0"/>
        <w:rPr>
          <w:rFonts w:ascii="Times New Roman" w:eastAsia="Times New Roman" w:hAnsi="Times New Roman" w:cs="Times New Roman"/>
          <w:b/>
          <w:bCs/>
          <w:kern w:val="36"/>
          <w:sz w:val="32"/>
          <w:szCs w:val="32"/>
        </w:rPr>
      </w:pPr>
      <w:r w:rsidRPr="005130AC">
        <w:rPr>
          <w:rFonts w:ascii="Times New Roman" w:eastAsia="Times New Roman" w:hAnsi="Times New Roman" w:cs="Times New Roman"/>
          <w:b/>
          <w:bCs/>
          <w:kern w:val="36"/>
          <w:sz w:val="32"/>
          <w:szCs w:val="32"/>
        </w:rPr>
        <w:t>Core Faculty, Counseling/Psychology</w:t>
      </w:r>
    </w:p>
    <w:p w14:paraId="65460000" w14:textId="77777777"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b/>
          <w:bCs/>
          <w:color w:val="1F353B"/>
          <w:sz w:val="21"/>
          <w:szCs w:val="21"/>
        </w:rPr>
        <w:t>Reports to:</w:t>
      </w:r>
      <w:r w:rsidRPr="005130AC">
        <w:rPr>
          <w:rFonts w:ascii="Georgia" w:eastAsia="Times New Roman" w:hAnsi="Georgia" w:cs="Times New Roman"/>
          <w:color w:val="1F353B"/>
          <w:sz w:val="21"/>
          <w:szCs w:val="21"/>
        </w:rPr>
        <w:t> Dean of Teaching &amp; Learning</w:t>
      </w:r>
    </w:p>
    <w:p w14:paraId="497AF989" w14:textId="77777777"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b/>
          <w:bCs/>
          <w:color w:val="1F353B"/>
          <w:sz w:val="21"/>
          <w:szCs w:val="21"/>
        </w:rPr>
        <w:t>Department:</w:t>
      </w:r>
      <w:r w:rsidRPr="005130AC">
        <w:rPr>
          <w:rFonts w:ascii="Georgia" w:eastAsia="Times New Roman" w:hAnsi="Georgia" w:cs="Times New Roman"/>
          <w:color w:val="1F353B"/>
          <w:sz w:val="21"/>
          <w:szCs w:val="21"/>
        </w:rPr>
        <w:t> Academics </w:t>
      </w:r>
    </w:p>
    <w:p w14:paraId="0DC3C813" w14:textId="77777777"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b/>
          <w:bCs/>
          <w:color w:val="1F353B"/>
          <w:sz w:val="21"/>
          <w:szCs w:val="21"/>
        </w:rPr>
        <w:t>FLSA Category:</w:t>
      </w:r>
      <w:r w:rsidRPr="005130AC">
        <w:rPr>
          <w:rFonts w:ascii="Georgia" w:eastAsia="Times New Roman" w:hAnsi="Georgia" w:cs="Times New Roman"/>
          <w:color w:val="1F353B"/>
          <w:sz w:val="21"/>
          <w:szCs w:val="21"/>
        </w:rPr>
        <w:t> Exempt, Contracted</w:t>
      </w:r>
    </w:p>
    <w:p w14:paraId="2ADF496F" w14:textId="77777777"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b/>
          <w:bCs/>
          <w:color w:val="1F353B"/>
          <w:sz w:val="21"/>
          <w:szCs w:val="21"/>
        </w:rPr>
        <w:t>Average Hours per Week:</w:t>
      </w:r>
      <w:r w:rsidRPr="005130AC">
        <w:rPr>
          <w:rFonts w:ascii="Georgia" w:eastAsia="Times New Roman" w:hAnsi="Georgia" w:cs="Times New Roman"/>
          <w:color w:val="1F353B"/>
          <w:sz w:val="21"/>
          <w:szCs w:val="21"/>
        </w:rPr>
        <w:t> Full-Time</w:t>
      </w:r>
    </w:p>
    <w:p w14:paraId="5310FA92" w14:textId="77777777" w:rsidR="005130AC" w:rsidRPr="005130AC" w:rsidRDefault="005130AC" w:rsidP="005130AC">
      <w:pPr>
        <w:spacing w:before="100" w:beforeAutospacing="1" w:after="100" w:afterAutospacing="1"/>
        <w:outlineLvl w:val="1"/>
        <w:rPr>
          <w:rFonts w:ascii="Times New Roman" w:eastAsia="Times New Roman" w:hAnsi="Times New Roman" w:cs="Times New Roman"/>
          <w:b/>
          <w:bCs/>
          <w:color w:val="1F353B"/>
          <w:sz w:val="32"/>
          <w:szCs w:val="32"/>
        </w:rPr>
      </w:pPr>
      <w:r w:rsidRPr="005130AC">
        <w:rPr>
          <w:rFonts w:ascii="Times New Roman" w:eastAsia="Times New Roman" w:hAnsi="Times New Roman" w:cs="Times New Roman"/>
          <w:b/>
          <w:bCs/>
          <w:color w:val="1F353B"/>
          <w:sz w:val="32"/>
          <w:szCs w:val="32"/>
        </w:rPr>
        <w:t>Summary</w:t>
      </w:r>
    </w:p>
    <w:p w14:paraId="642C1278" w14:textId="2C869ECC"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b/>
          <w:bCs/>
          <w:color w:val="1F353B"/>
          <w:sz w:val="21"/>
          <w:szCs w:val="21"/>
        </w:rPr>
        <w:t>The Seattle School of Theology &amp; Psychology</w:t>
      </w:r>
      <w:r w:rsidRPr="005130AC">
        <w:rPr>
          <w:rFonts w:ascii="Georgia" w:eastAsia="Times New Roman" w:hAnsi="Georgia" w:cs="Times New Roman"/>
          <w:color w:val="1F353B"/>
          <w:sz w:val="21"/>
          <w:szCs w:val="21"/>
        </w:rPr>
        <w:t> seeks to fill a Full-time Core Faculty position (Assistant Professor) in our Master’s Level Counseling/Psychology program. We are building a creative community that is robustly Christian, deeply questioning, and profoundly human. The ideal candidate would be committed to the interdisciplinary dialogue between theology and psychology, as well as intercultural engagement. Rank preference is Assistant Professor but will be determined by the candidate’s qualifications. Applicants from historically underrepresented groups are strongly encouraged to apply.</w:t>
      </w:r>
    </w:p>
    <w:p w14:paraId="245F7DE7" w14:textId="4DF63175"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b/>
          <w:bCs/>
          <w:color w:val="1F353B"/>
          <w:sz w:val="21"/>
          <w:szCs w:val="21"/>
        </w:rPr>
        <w:t>Preferred Areas of Scholarly Interest:</w:t>
      </w:r>
      <w:r w:rsidRPr="005130AC">
        <w:rPr>
          <w:rFonts w:ascii="Georgia" w:eastAsia="Times New Roman" w:hAnsi="Georgia" w:cs="Times New Roman"/>
          <w:color w:val="1F353B"/>
          <w:sz w:val="21"/>
          <w:szCs w:val="21"/>
        </w:rPr>
        <w:t> Social &amp; Cultural Diversities; Cultural, Social, &amp; Community Systems; Group Psychotherapy; Trauma; British Object Relations.</w:t>
      </w:r>
    </w:p>
    <w:p w14:paraId="2BA41F84" w14:textId="77777777" w:rsidR="005130AC" w:rsidRPr="005130AC" w:rsidRDefault="005130AC" w:rsidP="005130AC">
      <w:pPr>
        <w:spacing w:before="100" w:beforeAutospacing="1" w:after="100" w:afterAutospacing="1"/>
        <w:outlineLvl w:val="1"/>
        <w:rPr>
          <w:rFonts w:ascii="Times New Roman" w:eastAsia="Times New Roman" w:hAnsi="Times New Roman" w:cs="Times New Roman"/>
          <w:b/>
          <w:bCs/>
          <w:color w:val="1F353B"/>
          <w:sz w:val="32"/>
          <w:szCs w:val="32"/>
        </w:rPr>
      </w:pPr>
      <w:r w:rsidRPr="005130AC">
        <w:rPr>
          <w:rFonts w:ascii="Times New Roman" w:eastAsia="Times New Roman" w:hAnsi="Times New Roman" w:cs="Times New Roman"/>
          <w:b/>
          <w:bCs/>
          <w:color w:val="1F353B"/>
          <w:sz w:val="32"/>
          <w:szCs w:val="32"/>
        </w:rPr>
        <w:t>Essential Functions</w:t>
      </w:r>
    </w:p>
    <w:p w14:paraId="5259E11F" w14:textId="54D36C7F"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 xml:space="preserve">Ability to teach a variety of courses and seminars in Counseling/Psychology, depending on </w:t>
      </w:r>
      <w:r w:rsidRPr="005130AC">
        <w:rPr>
          <w:rFonts w:ascii="Georgia" w:eastAsia="Times New Roman" w:hAnsi="Georgia" w:cs="Times New Roman"/>
          <w:color w:val="1F353B"/>
          <w:sz w:val="21"/>
          <w:szCs w:val="21"/>
        </w:rPr>
        <w:t>specialty</w:t>
      </w:r>
      <w:r w:rsidRPr="005130AC">
        <w:rPr>
          <w:rFonts w:ascii="Georgia" w:eastAsia="Times New Roman" w:hAnsi="Georgia" w:cs="Times New Roman"/>
          <w:color w:val="1F353B"/>
          <w:sz w:val="21"/>
          <w:szCs w:val="21"/>
        </w:rPr>
        <w:t>, which can include but not limited to:</w:t>
      </w:r>
    </w:p>
    <w:p w14:paraId="5D1E37C1" w14:textId="77777777" w:rsidR="005130AC" w:rsidRPr="005130AC" w:rsidRDefault="005130AC" w:rsidP="005130AC">
      <w:pPr>
        <w:numPr>
          <w:ilvl w:val="0"/>
          <w:numId w:val="1"/>
        </w:numPr>
        <w:spacing w:before="100" w:beforeAutospacing="1" w:after="100" w:afterAutospacing="1"/>
        <w:ind w:left="1440"/>
        <w:rPr>
          <w:rFonts w:ascii="Georgia" w:eastAsia="Times New Roman" w:hAnsi="Georgia" w:cs="Times New Roman"/>
          <w:color w:val="1F353B"/>
          <w:sz w:val="21"/>
          <w:szCs w:val="21"/>
        </w:rPr>
      </w:pPr>
    </w:p>
    <w:p w14:paraId="6B4DCA9E" w14:textId="77777777" w:rsidR="005130AC" w:rsidRPr="005130AC" w:rsidRDefault="005130AC" w:rsidP="005130AC">
      <w:pPr>
        <w:numPr>
          <w:ilvl w:val="1"/>
          <w:numId w:val="1"/>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Multicultural Courses such as Social &amp; Cultural Diversities and Cultural, Social, &amp; Community Systems</w:t>
      </w:r>
    </w:p>
    <w:p w14:paraId="2262F1A2" w14:textId="77777777" w:rsidR="005130AC" w:rsidRPr="005130AC" w:rsidRDefault="005130AC" w:rsidP="005130AC">
      <w:pPr>
        <w:numPr>
          <w:ilvl w:val="1"/>
          <w:numId w:val="1"/>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Group Psychotherapy</w:t>
      </w:r>
    </w:p>
    <w:p w14:paraId="48DC8C6C" w14:textId="77777777" w:rsidR="005130AC" w:rsidRPr="005130AC" w:rsidRDefault="005130AC" w:rsidP="005130AC">
      <w:pPr>
        <w:numPr>
          <w:ilvl w:val="1"/>
          <w:numId w:val="1"/>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Family &amp; Community Systems</w:t>
      </w:r>
    </w:p>
    <w:p w14:paraId="5003EA65" w14:textId="77777777" w:rsidR="005130AC" w:rsidRPr="005130AC" w:rsidRDefault="005130AC" w:rsidP="005130AC">
      <w:pPr>
        <w:numPr>
          <w:ilvl w:val="1"/>
          <w:numId w:val="1"/>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Human Growth &amp; Development</w:t>
      </w:r>
    </w:p>
    <w:p w14:paraId="4143F264" w14:textId="77777777" w:rsidR="005130AC" w:rsidRPr="005130AC" w:rsidRDefault="005130AC" w:rsidP="005130AC">
      <w:pPr>
        <w:numPr>
          <w:ilvl w:val="1"/>
          <w:numId w:val="1"/>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Research &amp; Statistics</w:t>
      </w:r>
    </w:p>
    <w:p w14:paraId="66B6CE07" w14:textId="77777777" w:rsidR="005130AC" w:rsidRPr="005130AC" w:rsidRDefault="005130AC" w:rsidP="005130AC">
      <w:pPr>
        <w:numPr>
          <w:ilvl w:val="1"/>
          <w:numId w:val="1"/>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Psychopathology/Appraisal</w:t>
      </w:r>
    </w:p>
    <w:p w14:paraId="0E0ACB5F" w14:textId="77777777" w:rsidR="005130AC" w:rsidRPr="005130AC" w:rsidRDefault="005130AC" w:rsidP="005130AC">
      <w:pPr>
        <w:numPr>
          <w:ilvl w:val="1"/>
          <w:numId w:val="1"/>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Therapy Skills/Helping Relationships</w:t>
      </w:r>
    </w:p>
    <w:p w14:paraId="4F28B368" w14:textId="77777777" w:rsidR="005130AC" w:rsidRPr="005130AC" w:rsidRDefault="005130AC" w:rsidP="005130AC">
      <w:pPr>
        <w:numPr>
          <w:ilvl w:val="1"/>
          <w:numId w:val="1"/>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Internship/Practicum</w:t>
      </w:r>
    </w:p>
    <w:p w14:paraId="677789F3" w14:textId="77777777" w:rsidR="005130AC" w:rsidRPr="005130AC" w:rsidRDefault="005130AC" w:rsidP="005130AC">
      <w:pPr>
        <w:spacing w:before="100" w:beforeAutospacing="1" w:after="100" w:afterAutospacing="1"/>
        <w:outlineLvl w:val="1"/>
        <w:rPr>
          <w:rFonts w:ascii="Times New Roman" w:eastAsia="Times New Roman" w:hAnsi="Times New Roman" w:cs="Times New Roman"/>
          <w:b/>
          <w:bCs/>
          <w:color w:val="1F353B"/>
          <w:sz w:val="32"/>
          <w:szCs w:val="32"/>
        </w:rPr>
      </w:pPr>
      <w:r w:rsidRPr="005130AC">
        <w:rPr>
          <w:rFonts w:ascii="Times New Roman" w:eastAsia="Times New Roman" w:hAnsi="Times New Roman" w:cs="Times New Roman"/>
          <w:b/>
          <w:bCs/>
          <w:color w:val="1F353B"/>
          <w:sz w:val="32"/>
          <w:szCs w:val="32"/>
        </w:rPr>
        <w:t>Knowledge, Skills &amp; Abilities</w:t>
      </w:r>
    </w:p>
    <w:p w14:paraId="6FF42211" w14:textId="77777777"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lastRenderedPageBreak/>
        <w:t>We are looking for Core Faculty in our Counseling/Psychology program who demonstrate:</w:t>
      </w:r>
    </w:p>
    <w:p w14:paraId="03CBCA82" w14:textId="77777777" w:rsidR="005130AC" w:rsidRPr="005130AC" w:rsidRDefault="005130AC" w:rsidP="005130AC">
      <w:pPr>
        <w:numPr>
          <w:ilvl w:val="0"/>
          <w:numId w:val="2"/>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Doctorate in Counseling/Psychology or Counselor Education</w:t>
      </w:r>
    </w:p>
    <w:p w14:paraId="3C249918" w14:textId="77777777" w:rsidR="005130AC" w:rsidRPr="005130AC" w:rsidRDefault="005130AC" w:rsidP="005130AC">
      <w:pPr>
        <w:numPr>
          <w:ilvl w:val="0"/>
          <w:numId w:val="2"/>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Counseling/Clinical experience</w:t>
      </w:r>
    </w:p>
    <w:p w14:paraId="63120C93" w14:textId="77777777" w:rsidR="005130AC" w:rsidRPr="005130AC" w:rsidRDefault="005130AC" w:rsidP="005130AC">
      <w:pPr>
        <w:numPr>
          <w:ilvl w:val="0"/>
          <w:numId w:val="2"/>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Licensure or eligibility for licensure as psychologist or LMHC</w:t>
      </w:r>
    </w:p>
    <w:p w14:paraId="467961F5" w14:textId="77777777" w:rsidR="005130AC" w:rsidRPr="005130AC" w:rsidRDefault="005130AC" w:rsidP="005130AC">
      <w:pPr>
        <w:numPr>
          <w:ilvl w:val="0"/>
          <w:numId w:val="2"/>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Familiarity with LMHC process, desired</w:t>
      </w:r>
    </w:p>
    <w:p w14:paraId="39AFC5D4" w14:textId="77777777" w:rsidR="005130AC" w:rsidRPr="005130AC" w:rsidRDefault="005130AC" w:rsidP="005130AC">
      <w:pPr>
        <w:numPr>
          <w:ilvl w:val="0"/>
          <w:numId w:val="2"/>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A willingness to supervise counseling/psychology students</w:t>
      </w:r>
    </w:p>
    <w:p w14:paraId="274516FB" w14:textId="77777777" w:rsidR="005130AC" w:rsidRPr="005130AC" w:rsidRDefault="005130AC" w:rsidP="005130AC">
      <w:pPr>
        <w:numPr>
          <w:ilvl w:val="0"/>
          <w:numId w:val="2"/>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A commitment to collaborate with faculty, instructional team, and students</w:t>
      </w:r>
    </w:p>
    <w:p w14:paraId="208F612B" w14:textId="77777777" w:rsidR="005130AC" w:rsidRPr="005130AC" w:rsidRDefault="005130AC" w:rsidP="005130AC">
      <w:pPr>
        <w:numPr>
          <w:ilvl w:val="0"/>
          <w:numId w:val="2"/>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Ability to incorporate the school’s Christian, integrative, and intercultural distinctives into teaching and service  </w:t>
      </w:r>
    </w:p>
    <w:p w14:paraId="378F7B20" w14:textId="77777777" w:rsidR="005130AC" w:rsidRPr="005130AC" w:rsidRDefault="005130AC" w:rsidP="005130AC">
      <w:pPr>
        <w:numPr>
          <w:ilvl w:val="0"/>
          <w:numId w:val="2"/>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The ability to collaborate on the management of curriculum and the program review process</w:t>
      </w:r>
    </w:p>
    <w:p w14:paraId="16733F90" w14:textId="77777777" w:rsidR="005130AC" w:rsidRPr="005130AC" w:rsidRDefault="005130AC" w:rsidP="005130AC">
      <w:pPr>
        <w:numPr>
          <w:ilvl w:val="0"/>
          <w:numId w:val="2"/>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A commitment to scholarly output and potential</w:t>
      </w:r>
    </w:p>
    <w:p w14:paraId="5E5A2EFC" w14:textId="77777777" w:rsidR="005130AC" w:rsidRPr="005130AC" w:rsidRDefault="005130AC" w:rsidP="005130AC">
      <w:pPr>
        <w:numPr>
          <w:ilvl w:val="0"/>
          <w:numId w:val="2"/>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A commitment to love and serve God and neighbor through transforming relationships</w:t>
      </w:r>
    </w:p>
    <w:p w14:paraId="44C951D0" w14:textId="77777777" w:rsidR="005130AC" w:rsidRPr="005130AC" w:rsidRDefault="005130AC" w:rsidP="005130AC">
      <w:pPr>
        <w:numPr>
          <w:ilvl w:val="0"/>
          <w:numId w:val="2"/>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Global engagement and an intercultural competence</w:t>
      </w:r>
    </w:p>
    <w:p w14:paraId="7A547159" w14:textId="77777777" w:rsidR="005130AC" w:rsidRPr="005130AC" w:rsidRDefault="005130AC" w:rsidP="005130AC">
      <w:pPr>
        <w:numPr>
          <w:ilvl w:val="0"/>
          <w:numId w:val="2"/>
        </w:num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A desire to contribute to and advance a culture of diversity, equity, and inclusion</w:t>
      </w:r>
    </w:p>
    <w:p w14:paraId="148D6CE7" w14:textId="77777777" w:rsidR="005130AC" w:rsidRPr="005130AC" w:rsidRDefault="005130AC" w:rsidP="005130AC">
      <w:pPr>
        <w:spacing w:before="100" w:beforeAutospacing="1" w:after="100" w:afterAutospacing="1"/>
        <w:outlineLvl w:val="1"/>
        <w:rPr>
          <w:rFonts w:ascii="Times New Roman" w:eastAsia="Times New Roman" w:hAnsi="Times New Roman" w:cs="Times New Roman"/>
          <w:b/>
          <w:bCs/>
          <w:color w:val="1F353B"/>
          <w:sz w:val="32"/>
          <w:szCs w:val="32"/>
        </w:rPr>
      </w:pPr>
      <w:r w:rsidRPr="005130AC">
        <w:rPr>
          <w:rFonts w:ascii="Times New Roman" w:eastAsia="Times New Roman" w:hAnsi="Times New Roman" w:cs="Times New Roman"/>
          <w:b/>
          <w:bCs/>
          <w:color w:val="1F353B"/>
          <w:sz w:val="32"/>
          <w:szCs w:val="32"/>
        </w:rPr>
        <w:t>Compensation &amp; Benefits</w:t>
      </w:r>
    </w:p>
    <w:p w14:paraId="1097A047" w14:textId="77777777"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The Seattle School of Theology &amp; Psychology provides competitive compensation and benefits. For this full-time position we offer paid time off (holiday, sick, and vacation), health care benefits, retirement benefits, a subsidized ORCA bus pass, and tuition assistance benefits. We also offer a flexible, supportive environment. For more information on The Seattle School of Theology &amp; Psychology, visit www.theseattleschool.edu.</w:t>
      </w:r>
    </w:p>
    <w:p w14:paraId="23EC8CC6" w14:textId="77777777" w:rsidR="005130AC" w:rsidRPr="005130AC" w:rsidRDefault="005130AC" w:rsidP="005130AC">
      <w:pPr>
        <w:spacing w:before="100" w:beforeAutospacing="1" w:after="100" w:afterAutospacing="1"/>
        <w:outlineLvl w:val="1"/>
        <w:rPr>
          <w:rFonts w:ascii="Times New Roman" w:eastAsia="Times New Roman" w:hAnsi="Times New Roman" w:cs="Times New Roman"/>
          <w:b/>
          <w:bCs/>
          <w:color w:val="1F353B"/>
          <w:sz w:val="32"/>
          <w:szCs w:val="32"/>
        </w:rPr>
      </w:pPr>
      <w:r w:rsidRPr="005130AC">
        <w:rPr>
          <w:rFonts w:ascii="Times New Roman" w:eastAsia="Times New Roman" w:hAnsi="Times New Roman" w:cs="Times New Roman"/>
          <w:b/>
          <w:bCs/>
          <w:color w:val="1F353B"/>
          <w:sz w:val="32"/>
          <w:szCs w:val="32"/>
        </w:rPr>
        <w:t>Application Process</w:t>
      </w:r>
    </w:p>
    <w:p w14:paraId="44E15E9F" w14:textId="77777777"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To apply please submit a cover letter, curriculum vitae, teaching statement (which should include how teaching would contribute to and advance a culture of diversity, equity, and inclusion), theoretical model, and three professional references to </w:t>
      </w:r>
      <w:r w:rsidRPr="005130AC">
        <w:rPr>
          <w:rFonts w:ascii="Georgia" w:eastAsia="Times New Roman" w:hAnsi="Georgia" w:cs="Times New Roman"/>
          <w:b/>
          <w:bCs/>
          <w:color w:val="1F353B"/>
          <w:sz w:val="21"/>
          <w:szCs w:val="21"/>
        </w:rPr>
        <w:t>facultyjobs@theseattleschool.edu</w:t>
      </w:r>
      <w:r w:rsidRPr="005130AC">
        <w:rPr>
          <w:rFonts w:ascii="Georgia" w:eastAsia="Times New Roman" w:hAnsi="Georgia" w:cs="Times New Roman"/>
          <w:color w:val="1F353B"/>
          <w:sz w:val="21"/>
          <w:szCs w:val="21"/>
        </w:rPr>
        <w:t>. All inquiries and applications will be treated in confidence. All employees of The Seattle School of Theology &amp; Psychology are required to complete our criminal background check, agree with our Statement of Faith and submit proof of COVID-19 vaccination or a waiver request. </w:t>
      </w:r>
    </w:p>
    <w:p w14:paraId="14F7D9AC" w14:textId="77777777"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Review of applications will begin on </w:t>
      </w:r>
      <w:r w:rsidRPr="005130AC">
        <w:rPr>
          <w:rFonts w:ascii="Georgia" w:eastAsia="Times New Roman" w:hAnsi="Georgia" w:cs="Times New Roman"/>
          <w:b/>
          <w:bCs/>
          <w:color w:val="1F353B"/>
          <w:sz w:val="21"/>
          <w:szCs w:val="21"/>
        </w:rPr>
        <w:t>October 1st, 2021</w:t>
      </w:r>
      <w:r w:rsidRPr="005130AC">
        <w:rPr>
          <w:rFonts w:ascii="Georgia" w:eastAsia="Times New Roman" w:hAnsi="Georgia" w:cs="Times New Roman"/>
          <w:color w:val="1F353B"/>
          <w:sz w:val="21"/>
          <w:szCs w:val="21"/>
        </w:rPr>
        <w:t>. This position will remain open until filled. </w:t>
      </w:r>
    </w:p>
    <w:p w14:paraId="09CFE3EF" w14:textId="77777777" w:rsidR="005130AC" w:rsidRPr="005130AC" w:rsidRDefault="005130AC" w:rsidP="005130AC">
      <w:pPr>
        <w:spacing w:before="100" w:beforeAutospacing="1" w:after="100" w:afterAutospacing="1"/>
        <w:outlineLvl w:val="1"/>
        <w:rPr>
          <w:rFonts w:ascii="Times New Roman" w:eastAsia="Times New Roman" w:hAnsi="Times New Roman" w:cs="Times New Roman"/>
          <w:b/>
          <w:bCs/>
          <w:color w:val="1F353B"/>
          <w:sz w:val="32"/>
          <w:szCs w:val="32"/>
        </w:rPr>
      </w:pPr>
      <w:r w:rsidRPr="005130AC">
        <w:rPr>
          <w:rFonts w:ascii="Times New Roman" w:eastAsia="Times New Roman" w:hAnsi="Times New Roman" w:cs="Times New Roman"/>
          <w:b/>
          <w:bCs/>
          <w:color w:val="1F353B"/>
          <w:sz w:val="32"/>
          <w:szCs w:val="32"/>
        </w:rPr>
        <w:t>About the Employer</w:t>
      </w:r>
    </w:p>
    <w:p w14:paraId="07680E09" w14:textId="77777777"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color w:val="1F353B"/>
          <w:sz w:val="21"/>
          <w:szCs w:val="21"/>
        </w:rPr>
        <w:t>Established in 1997, The Seattle School of Theology &amp; Psychology resides in the heart of the Belltown neighborhood of Seattle, Washington. The Seattle School offers three interdisciplinary graduate programs: M.A. in Counseling Psychology, Master of Divinity, and M.A. in Theology &amp; Culture. Focused on a transformational education through deep relationality, the school is committed to train people to be competent in the study of text, soul, and culture in order to serve God and neighbor through transforming relationships. Employees at The Seattle School strive to hold the capacity to see relationally and to see each other beyond social categories, allowing room for the complexity and nuance that is asked of us to live as the global body of Christ.</w:t>
      </w:r>
    </w:p>
    <w:p w14:paraId="3DEF2A50" w14:textId="77777777" w:rsidR="005130AC" w:rsidRPr="005130AC" w:rsidRDefault="005130AC" w:rsidP="005130AC">
      <w:pPr>
        <w:spacing w:before="100" w:beforeAutospacing="1" w:after="100" w:afterAutospacing="1"/>
        <w:rPr>
          <w:rFonts w:ascii="Georgia" w:eastAsia="Times New Roman" w:hAnsi="Georgia" w:cs="Times New Roman"/>
          <w:color w:val="1F353B"/>
          <w:sz w:val="21"/>
          <w:szCs w:val="21"/>
        </w:rPr>
      </w:pPr>
      <w:r w:rsidRPr="005130AC">
        <w:rPr>
          <w:rFonts w:ascii="Georgia" w:eastAsia="Times New Roman" w:hAnsi="Georgia" w:cs="Times New Roman"/>
          <w:i/>
          <w:iCs/>
          <w:color w:val="1F353B"/>
          <w:sz w:val="21"/>
          <w:szCs w:val="21"/>
        </w:rPr>
        <w:t>Federal employment non-discrimination rules preserve the freedom of faith-based organizations to hire according to faith. State and local employment civil rights laws include a similar exemption for faith-based organizations such as The Seattle School of Theology &amp; Psychology.</w:t>
      </w:r>
    </w:p>
    <w:p w14:paraId="32DB1DCE" w14:textId="77777777" w:rsidR="001934A4" w:rsidRDefault="005130AC"/>
    <w:sectPr w:rsidR="001934A4" w:rsidSect="003D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77D"/>
    <w:multiLevelType w:val="multilevel"/>
    <w:tmpl w:val="CE62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91C09"/>
    <w:multiLevelType w:val="multilevel"/>
    <w:tmpl w:val="8D380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AC"/>
    <w:rsid w:val="003D5715"/>
    <w:rsid w:val="005130AC"/>
    <w:rsid w:val="00A8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5FD33"/>
  <w15:chartTrackingRefBased/>
  <w15:docId w15:val="{B01B980D-4639-5B4B-9953-086C5B20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30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30A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0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30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30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130AC"/>
  </w:style>
  <w:style w:type="character" w:styleId="Strong">
    <w:name w:val="Strong"/>
    <w:basedOn w:val="DefaultParagraphFont"/>
    <w:uiPriority w:val="22"/>
    <w:qFormat/>
    <w:rsid w:val="005130AC"/>
    <w:rPr>
      <w:b/>
      <w:bCs/>
    </w:rPr>
  </w:style>
  <w:style w:type="character" w:styleId="Hyperlink">
    <w:name w:val="Hyperlink"/>
    <w:basedOn w:val="DefaultParagraphFont"/>
    <w:uiPriority w:val="99"/>
    <w:semiHidden/>
    <w:unhideWhenUsed/>
    <w:rsid w:val="005130AC"/>
    <w:rPr>
      <w:color w:val="0000FF"/>
      <w:u w:val="single"/>
    </w:rPr>
  </w:style>
  <w:style w:type="character" w:styleId="Emphasis">
    <w:name w:val="Emphasis"/>
    <w:basedOn w:val="DefaultParagraphFont"/>
    <w:uiPriority w:val="20"/>
    <w:qFormat/>
    <w:rsid w:val="005130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5294">
      <w:bodyDiv w:val="1"/>
      <w:marLeft w:val="0"/>
      <w:marRight w:val="0"/>
      <w:marTop w:val="0"/>
      <w:marBottom w:val="0"/>
      <w:divBdr>
        <w:top w:val="none" w:sz="0" w:space="0" w:color="auto"/>
        <w:left w:val="none" w:sz="0" w:space="0" w:color="auto"/>
        <w:bottom w:val="none" w:sz="0" w:space="0" w:color="auto"/>
        <w:right w:val="none" w:sz="0" w:space="0" w:color="auto"/>
      </w:divBdr>
    </w:div>
    <w:div w:id="1691105024">
      <w:bodyDiv w:val="1"/>
      <w:marLeft w:val="0"/>
      <w:marRight w:val="0"/>
      <w:marTop w:val="0"/>
      <w:marBottom w:val="0"/>
      <w:divBdr>
        <w:top w:val="none" w:sz="0" w:space="0" w:color="auto"/>
        <w:left w:val="none" w:sz="0" w:space="0" w:color="auto"/>
        <w:bottom w:val="none" w:sz="0" w:space="0" w:color="auto"/>
        <w:right w:val="none" w:sz="0" w:space="0" w:color="auto"/>
      </w:divBdr>
      <w:divsChild>
        <w:div w:id="1653294955">
          <w:marLeft w:val="0"/>
          <w:marRight w:val="0"/>
          <w:marTop w:val="0"/>
          <w:marBottom w:val="0"/>
          <w:divBdr>
            <w:top w:val="none" w:sz="0" w:space="0" w:color="auto"/>
            <w:left w:val="none" w:sz="0" w:space="0" w:color="auto"/>
            <w:bottom w:val="none" w:sz="0" w:space="0" w:color="auto"/>
            <w:right w:val="none" w:sz="0" w:space="0" w:color="auto"/>
          </w:divBdr>
          <w:divsChild>
            <w:div w:id="9242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Tate</dc:creator>
  <cp:keywords/>
  <dc:description/>
  <cp:lastModifiedBy>Larry Tate</cp:lastModifiedBy>
  <cp:revision>1</cp:revision>
  <dcterms:created xsi:type="dcterms:W3CDTF">2021-08-04T18:07:00Z</dcterms:created>
  <dcterms:modified xsi:type="dcterms:W3CDTF">2021-08-04T18:09:00Z</dcterms:modified>
</cp:coreProperties>
</file>