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9A" w:rsidRDefault="0066499A" w:rsidP="0066499A">
      <w:pPr>
        <w:shd w:val="clear" w:color="auto" w:fill="FFFFFF"/>
        <w:spacing w:after="0" w:line="240" w:lineRule="auto"/>
        <w:jc w:val="center"/>
        <w:rPr>
          <w:rFonts w:ascii="Times New Roman" w:eastAsia="Times New Roman" w:hAnsi="Times New Roman" w:cs="Times New Roman"/>
          <w:b/>
          <w:bCs/>
          <w:color w:val="070808"/>
          <w:sz w:val="27"/>
          <w:szCs w:val="27"/>
        </w:rPr>
      </w:pPr>
      <w:r w:rsidRPr="0066499A">
        <w:rPr>
          <w:rFonts w:ascii="Times New Roman" w:eastAsia="Times New Roman" w:hAnsi="Times New Roman" w:cs="Times New Roman"/>
          <w:b/>
          <w:bCs/>
          <w:color w:val="070808"/>
          <w:sz w:val="27"/>
          <w:szCs w:val="27"/>
        </w:rPr>
        <w:t xml:space="preserve">Greenleaf Psychological &amp; Support Services is expanding. </w:t>
      </w:r>
    </w:p>
    <w:p w:rsidR="0066499A" w:rsidRDefault="0066499A" w:rsidP="0066499A">
      <w:pPr>
        <w:shd w:val="clear" w:color="auto" w:fill="FFFFFF"/>
        <w:spacing w:after="0" w:line="240" w:lineRule="auto"/>
        <w:jc w:val="center"/>
        <w:rPr>
          <w:rFonts w:ascii="Times New Roman" w:eastAsia="Times New Roman" w:hAnsi="Times New Roman" w:cs="Times New Roman"/>
          <w:b/>
          <w:bCs/>
          <w:color w:val="070808"/>
          <w:sz w:val="27"/>
          <w:szCs w:val="27"/>
        </w:rPr>
      </w:pPr>
      <w:r w:rsidRPr="0066499A">
        <w:rPr>
          <w:rFonts w:ascii="Times New Roman" w:eastAsia="Times New Roman" w:hAnsi="Times New Roman" w:cs="Times New Roman"/>
          <w:b/>
          <w:bCs/>
          <w:color w:val="070808"/>
          <w:sz w:val="27"/>
          <w:szCs w:val="27"/>
        </w:rPr>
        <w:t>Would you like to grow with Greenleaf?</w:t>
      </w:r>
    </w:p>
    <w:p w:rsidR="0066499A" w:rsidRPr="0066499A" w:rsidRDefault="0066499A" w:rsidP="0066499A">
      <w:pPr>
        <w:shd w:val="clear" w:color="auto" w:fill="FFFFFF"/>
        <w:spacing w:after="0" w:line="240" w:lineRule="auto"/>
        <w:jc w:val="center"/>
        <w:rPr>
          <w:rFonts w:ascii="Calibri" w:eastAsia="Times New Roman" w:hAnsi="Calibri" w:cs="Calibri"/>
          <w:color w:val="222222"/>
          <w:sz w:val="24"/>
          <w:szCs w:val="24"/>
        </w:rPr>
      </w:pPr>
    </w:p>
    <w:p w:rsidR="0066499A" w:rsidRPr="0066499A" w:rsidRDefault="0066499A" w:rsidP="0066499A">
      <w:pPr>
        <w:shd w:val="clear" w:color="auto" w:fill="FFFFFF"/>
        <w:spacing w:after="0" w:line="240" w:lineRule="auto"/>
        <w:jc w:val="center"/>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We just doubled in size (from 7 to 14 clinical rooms!) and we are working on expanding our Clinical Administrative Team!</w:t>
      </w:r>
    </w:p>
    <w:p w:rsidR="0066499A" w:rsidRDefault="0066499A" w:rsidP="0066499A">
      <w:pPr>
        <w:shd w:val="clear" w:color="auto" w:fill="FFFFFF"/>
        <w:spacing w:after="0" w:line="240" w:lineRule="auto"/>
        <w:rPr>
          <w:rFonts w:ascii="Times New Roman" w:eastAsia="Times New Roman" w:hAnsi="Times New Roman" w:cs="Times New Roman"/>
          <w:b/>
          <w:bCs/>
          <w:color w:val="070808"/>
          <w:sz w:val="27"/>
          <w:szCs w:val="27"/>
        </w:rPr>
      </w:pP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b/>
          <w:bCs/>
          <w:color w:val="070808"/>
          <w:sz w:val="27"/>
          <w:szCs w:val="27"/>
        </w:rPr>
        <w:t>We are currently reviewing applicants for 6 positions (please apply):</w:t>
      </w:r>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1.    </w:t>
      </w:r>
      <w:r w:rsidRPr="0066499A">
        <w:rPr>
          <w:rFonts w:ascii="Times New Roman" w:eastAsia="Times New Roman" w:hAnsi="Times New Roman" w:cs="Times New Roman"/>
          <w:b/>
          <w:bCs/>
          <w:color w:val="070808"/>
          <w:sz w:val="27"/>
          <w:szCs w:val="27"/>
        </w:rPr>
        <w:t xml:space="preserve">Licensed Psychologist (PhD, </w:t>
      </w:r>
      <w:proofErr w:type="spellStart"/>
      <w:r w:rsidRPr="0066499A">
        <w:rPr>
          <w:rFonts w:ascii="Times New Roman" w:eastAsia="Times New Roman" w:hAnsi="Times New Roman" w:cs="Times New Roman"/>
          <w:b/>
          <w:bCs/>
          <w:color w:val="070808"/>
          <w:sz w:val="27"/>
          <w:szCs w:val="27"/>
        </w:rPr>
        <w:t>PsyD</w:t>
      </w:r>
      <w:proofErr w:type="spellEnd"/>
      <w:r w:rsidRPr="0066499A">
        <w:rPr>
          <w:rFonts w:ascii="Times New Roman" w:eastAsia="Times New Roman" w:hAnsi="Times New Roman" w:cs="Times New Roman"/>
          <w:b/>
          <w:bCs/>
          <w:color w:val="070808"/>
          <w:sz w:val="27"/>
          <w:szCs w:val="27"/>
        </w:rPr>
        <w:t>, LPA)</w:t>
      </w:r>
      <w:bookmarkStart w:id="0" w:name="_GoBack"/>
      <w:bookmarkEnd w:id="0"/>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2.    </w:t>
      </w:r>
      <w:r w:rsidRPr="0066499A">
        <w:rPr>
          <w:rFonts w:ascii="Times New Roman" w:eastAsia="Times New Roman" w:hAnsi="Times New Roman" w:cs="Times New Roman"/>
          <w:b/>
          <w:bCs/>
          <w:color w:val="070808"/>
          <w:sz w:val="27"/>
          <w:szCs w:val="27"/>
        </w:rPr>
        <w:t>Licensed Clinical Mental Health Counselor or Licensed Marriage and Family Therapist (LCMHC, LCMHA or LMFT, LMFT-S)</w:t>
      </w:r>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3.    </w:t>
      </w:r>
      <w:r w:rsidRPr="0066499A">
        <w:rPr>
          <w:rFonts w:ascii="Times New Roman" w:eastAsia="Times New Roman" w:hAnsi="Times New Roman" w:cs="Times New Roman"/>
          <w:b/>
          <w:bCs/>
          <w:color w:val="070808"/>
          <w:sz w:val="27"/>
          <w:szCs w:val="27"/>
        </w:rPr>
        <w:t>Licensed Clinical Social Worker (LCSW, LCSWA)</w:t>
      </w:r>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4.    </w:t>
      </w:r>
      <w:r w:rsidRPr="0066499A">
        <w:rPr>
          <w:rFonts w:ascii="Times New Roman" w:eastAsia="Times New Roman" w:hAnsi="Times New Roman" w:cs="Times New Roman"/>
          <w:b/>
          <w:bCs/>
          <w:color w:val="070808"/>
          <w:sz w:val="27"/>
          <w:szCs w:val="27"/>
        </w:rPr>
        <w:t>Clinical Supervisor (LCMHC-S, LCSW, or LP)</w:t>
      </w:r>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5.    </w:t>
      </w:r>
      <w:r w:rsidRPr="0066499A">
        <w:rPr>
          <w:rFonts w:ascii="Times New Roman" w:eastAsia="Times New Roman" w:hAnsi="Times New Roman" w:cs="Times New Roman"/>
          <w:b/>
          <w:bCs/>
          <w:color w:val="070808"/>
          <w:sz w:val="27"/>
          <w:szCs w:val="27"/>
        </w:rPr>
        <w:t xml:space="preserve">Director of Psychological Assessment (PhD, </w:t>
      </w:r>
      <w:proofErr w:type="spellStart"/>
      <w:r w:rsidRPr="0066499A">
        <w:rPr>
          <w:rFonts w:ascii="Times New Roman" w:eastAsia="Times New Roman" w:hAnsi="Times New Roman" w:cs="Times New Roman"/>
          <w:b/>
          <w:bCs/>
          <w:color w:val="070808"/>
          <w:sz w:val="27"/>
          <w:szCs w:val="27"/>
        </w:rPr>
        <w:t>PsyD</w:t>
      </w:r>
      <w:proofErr w:type="spellEnd"/>
      <w:r w:rsidRPr="0066499A">
        <w:rPr>
          <w:rFonts w:ascii="Times New Roman" w:eastAsia="Times New Roman" w:hAnsi="Times New Roman" w:cs="Times New Roman"/>
          <w:b/>
          <w:bCs/>
          <w:color w:val="070808"/>
          <w:sz w:val="27"/>
          <w:szCs w:val="27"/>
        </w:rPr>
        <w:t>)</w:t>
      </w:r>
    </w:p>
    <w:p w:rsidR="0066499A" w:rsidRPr="0066499A" w:rsidRDefault="0066499A" w:rsidP="0066499A">
      <w:pPr>
        <w:shd w:val="clear" w:color="auto" w:fill="FFFFFF"/>
        <w:spacing w:before="120" w:after="120" w:line="240" w:lineRule="auto"/>
        <w:ind w:left="720"/>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6.    </w:t>
      </w:r>
      <w:r w:rsidRPr="0066499A">
        <w:rPr>
          <w:rFonts w:ascii="Times New Roman" w:eastAsia="Times New Roman" w:hAnsi="Times New Roman" w:cs="Times New Roman"/>
          <w:b/>
          <w:bCs/>
          <w:color w:val="070808"/>
          <w:sz w:val="27"/>
          <w:szCs w:val="27"/>
        </w:rPr>
        <w:t>Clinical Director (LCMHC-S, LCSW, or LP)</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proofErr w:type="gramStart"/>
      <w:r w:rsidRPr="0066499A">
        <w:rPr>
          <w:rFonts w:ascii="Times New Roman" w:eastAsia="Times New Roman" w:hAnsi="Times New Roman" w:cs="Times New Roman"/>
          <w:color w:val="070808"/>
          <w:sz w:val="27"/>
          <w:szCs w:val="27"/>
        </w:rPr>
        <w:t>We looking</w:t>
      </w:r>
      <w:proofErr w:type="gramEnd"/>
      <w:r w:rsidRPr="0066499A">
        <w:rPr>
          <w:rFonts w:ascii="Times New Roman" w:eastAsia="Times New Roman" w:hAnsi="Times New Roman" w:cs="Times New Roman"/>
          <w:color w:val="070808"/>
          <w:sz w:val="27"/>
          <w:szCs w:val="27"/>
        </w:rPr>
        <w:t xml:space="preserve"> for generalists with possible specialties (or budding specialties) in:</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Individual Therapy with Children, Adults, or Couples</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Marriage/Pre-marriage/Couples (</w:t>
      </w:r>
      <w:proofErr w:type="spellStart"/>
      <w:r w:rsidRPr="0066499A">
        <w:rPr>
          <w:rFonts w:ascii="Times New Roman" w:eastAsia="Times New Roman" w:hAnsi="Times New Roman" w:cs="Times New Roman"/>
          <w:color w:val="070808"/>
          <w:sz w:val="27"/>
          <w:szCs w:val="27"/>
        </w:rPr>
        <w:t>Gottman</w:t>
      </w:r>
      <w:proofErr w:type="spellEnd"/>
      <w:r w:rsidRPr="0066499A">
        <w:rPr>
          <w:rFonts w:ascii="Times New Roman" w:eastAsia="Times New Roman" w:hAnsi="Times New Roman" w:cs="Times New Roman"/>
          <w:color w:val="070808"/>
          <w:sz w:val="27"/>
          <w:szCs w:val="27"/>
        </w:rPr>
        <w:t xml:space="preserve">, EFT, </w:t>
      </w:r>
      <w:proofErr w:type="spellStart"/>
      <w:r w:rsidRPr="0066499A">
        <w:rPr>
          <w:rFonts w:ascii="Times New Roman" w:eastAsia="Times New Roman" w:hAnsi="Times New Roman" w:cs="Times New Roman"/>
          <w:color w:val="070808"/>
          <w:sz w:val="27"/>
          <w:szCs w:val="27"/>
        </w:rPr>
        <w:t>etc</w:t>
      </w:r>
      <w:proofErr w:type="spellEnd"/>
      <w:r w:rsidRPr="0066499A">
        <w:rPr>
          <w:rFonts w:ascii="Times New Roman" w:eastAsia="Times New Roman" w:hAnsi="Times New Roman" w:cs="Times New Roman"/>
          <w:color w:val="070808"/>
          <w:sz w:val="27"/>
          <w:szCs w:val="27"/>
        </w:rPr>
        <w:t>)</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Family Therapy</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PCIT</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Play Therapy</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Autism</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 xml:space="preserve">Psychological </w:t>
      </w:r>
      <w:proofErr w:type="spellStart"/>
      <w:r w:rsidRPr="0066499A">
        <w:rPr>
          <w:rFonts w:ascii="Times New Roman" w:eastAsia="Times New Roman" w:hAnsi="Times New Roman" w:cs="Times New Roman"/>
          <w:color w:val="070808"/>
          <w:sz w:val="27"/>
          <w:szCs w:val="27"/>
        </w:rPr>
        <w:t>Assessemt</w:t>
      </w:r>
      <w:proofErr w:type="spellEnd"/>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Eating Disorders</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Clinical Supervision</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DBT</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Trauma: CPT, IFS, EMDR (We have 2 light bars), Somatic therapies, Schema, or trauma other evidence based trauma informed modalities  </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Anxiety Reduction</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Substance Abuse</w:t>
      </w:r>
    </w:p>
    <w:p w:rsidR="0066499A" w:rsidRPr="0066499A" w:rsidRDefault="0066499A" w:rsidP="0066499A">
      <w:pPr>
        <w:numPr>
          <w:ilvl w:val="0"/>
          <w:numId w:val="1"/>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Love and Sex Addiction</w:t>
      </w:r>
    </w:p>
    <w:p w:rsidR="0066499A" w:rsidRPr="0066499A" w:rsidRDefault="0066499A" w:rsidP="0066499A">
      <w:pPr>
        <w:shd w:val="clear" w:color="auto" w:fill="FFFFFF"/>
        <w:spacing w:before="120" w:after="120" w:line="240" w:lineRule="auto"/>
        <w:ind w:left="360"/>
        <w:rPr>
          <w:rFonts w:ascii="Calibri" w:eastAsia="Times New Roman" w:hAnsi="Calibri" w:cs="Calibri"/>
          <w:color w:val="222222"/>
          <w:sz w:val="24"/>
          <w:szCs w:val="24"/>
        </w:rPr>
      </w:pPr>
      <w:r w:rsidRPr="0066499A">
        <w:rPr>
          <w:rFonts w:ascii="Times New Roman" w:eastAsia="Times New Roman" w:hAnsi="Times New Roman" w:cs="Times New Roman"/>
          <w:i/>
          <w:iCs/>
          <w:color w:val="070808"/>
          <w:sz w:val="27"/>
          <w:szCs w:val="27"/>
        </w:rPr>
        <w:t>Ability to offer faith-based counseling a major plus!</w:t>
      </w:r>
    </w:p>
    <w:p w:rsidR="0066499A" w:rsidRPr="0066499A" w:rsidRDefault="0066499A" w:rsidP="0066499A">
      <w:pPr>
        <w:shd w:val="clear" w:color="auto" w:fill="FFFFFF"/>
        <w:spacing w:before="120" w:after="120" w:line="240" w:lineRule="auto"/>
        <w:ind w:left="360"/>
        <w:rPr>
          <w:rFonts w:ascii="Calibri" w:eastAsia="Times New Roman" w:hAnsi="Calibri" w:cs="Calibri"/>
          <w:color w:val="222222"/>
          <w:sz w:val="24"/>
          <w:szCs w:val="24"/>
        </w:rPr>
      </w:pPr>
      <w:r w:rsidRPr="0066499A">
        <w:rPr>
          <w:rFonts w:ascii="Times New Roman" w:eastAsia="Times New Roman" w:hAnsi="Times New Roman" w:cs="Times New Roman"/>
          <w:i/>
          <w:iCs/>
          <w:color w:val="070808"/>
          <w:sz w:val="27"/>
          <w:szCs w:val="27"/>
        </w:rPr>
        <w:t>In-house training provided!</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i/>
          <w:iCs/>
          <w:color w:val="070808"/>
          <w:sz w:val="27"/>
          <w:szCs w:val="27"/>
        </w:rPr>
        <w:lastRenderedPageBreak/>
        <w:t xml:space="preserve">We will also be developing our intern program during the 2021-2022 school </w:t>
      </w:r>
      <w:proofErr w:type="gramStart"/>
      <w:r w:rsidRPr="0066499A">
        <w:rPr>
          <w:rFonts w:ascii="Times New Roman" w:eastAsia="Times New Roman" w:hAnsi="Times New Roman" w:cs="Times New Roman"/>
          <w:i/>
          <w:iCs/>
          <w:color w:val="070808"/>
          <w:sz w:val="27"/>
          <w:szCs w:val="27"/>
        </w:rPr>
        <w:t>year</w:t>
      </w:r>
      <w:proofErr w:type="gramEnd"/>
      <w:r w:rsidRPr="0066499A">
        <w:rPr>
          <w:rFonts w:ascii="Times New Roman" w:eastAsia="Times New Roman" w:hAnsi="Times New Roman" w:cs="Times New Roman"/>
          <w:i/>
          <w:iCs/>
          <w:color w:val="070808"/>
          <w:sz w:val="27"/>
          <w:szCs w:val="27"/>
        </w:rPr>
        <w:t>. Interns, please feel free to apply as well.</w:t>
      </w:r>
    </w:p>
    <w:p w:rsidR="0066499A" w:rsidRDefault="0066499A" w:rsidP="0066499A">
      <w:pPr>
        <w:shd w:val="clear" w:color="auto" w:fill="FFFFFF"/>
        <w:spacing w:after="0" w:line="240" w:lineRule="auto"/>
        <w:rPr>
          <w:rFonts w:ascii="Times New Roman" w:eastAsia="Times New Roman" w:hAnsi="Times New Roman" w:cs="Times New Roman"/>
          <w:b/>
          <w:bCs/>
          <w:color w:val="070808"/>
          <w:sz w:val="27"/>
          <w:szCs w:val="27"/>
        </w:rPr>
      </w:pP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b/>
          <w:bCs/>
          <w:color w:val="070808"/>
          <w:sz w:val="27"/>
          <w:szCs w:val="27"/>
        </w:rPr>
        <w:t>To apply, please send your CV and cover letter, with references to </w:t>
      </w:r>
      <w:hyperlink r:id="rId6" w:tgtFrame="_blank" w:history="1">
        <w:r w:rsidRPr="0066499A">
          <w:rPr>
            <w:rFonts w:ascii="Times New Roman" w:eastAsia="Times New Roman" w:hAnsi="Times New Roman" w:cs="Times New Roman"/>
            <w:b/>
            <w:bCs/>
            <w:color w:val="222222"/>
            <w:sz w:val="27"/>
            <w:szCs w:val="27"/>
            <w:u w:val="single"/>
          </w:rPr>
          <w:t>drbarbara@turntogreenleaf.com</w:t>
        </w:r>
      </w:hyperlink>
    </w:p>
    <w:p w:rsidR="0066499A" w:rsidRDefault="0066499A" w:rsidP="0066499A">
      <w:pPr>
        <w:shd w:val="clear" w:color="auto" w:fill="FFFFFF"/>
        <w:spacing w:after="0" w:line="240" w:lineRule="auto"/>
        <w:rPr>
          <w:rFonts w:ascii="Times New Roman" w:eastAsia="Times New Roman" w:hAnsi="Times New Roman" w:cs="Times New Roman"/>
          <w:color w:val="070808"/>
          <w:sz w:val="27"/>
          <w:szCs w:val="27"/>
        </w:rPr>
      </w:pP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 xml:space="preserve">At Greenleaf, we are a close-knit yet growing mental health private practice whose motto is “Whole Life. </w:t>
      </w:r>
      <w:proofErr w:type="gramStart"/>
      <w:r w:rsidRPr="0066499A">
        <w:rPr>
          <w:rFonts w:ascii="Times New Roman" w:eastAsia="Times New Roman" w:hAnsi="Times New Roman" w:cs="Times New Roman"/>
          <w:color w:val="070808"/>
          <w:sz w:val="27"/>
          <w:szCs w:val="27"/>
        </w:rPr>
        <w:t>Whole Family.”</w:t>
      </w:r>
      <w:proofErr w:type="gramEnd"/>
      <w:r w:rsidRPr="0066499A">
        <w:rPr>
          <w:rFonts w:ascii="Times New Roman" w:eastAsia="Times New Roman" w:hAnsi="Times New Roman" w:cs="Times New Roman"/>
          <w:color w:val="070808"/>
          <w:sz w:val="27"/>
          <w:szCs w:val="27"/>
        </w:rPr>
        <w:t xml:space="preserve"> Through our diverse team, we work with children through adults, families, couples, and groups. We offer therapy (individual, couples, family, groups, faith-based), coaching, and evaluation. </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If you would like to work as an integral part of an innovative, supportive, collaborative, joyful, ethical, positive, and skilled team of psychologists, mental health therapists, and counselors, and if you are organized, and motivated, please feel free to apply to the below position!</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All Applicants must be fully or provisionally licensed in NC (or intend to be) and in excellent standing with all licensing boards.</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Ability to integrate faith a bonus! (We have been expanding our department that integrates Faith/biblical/pastoral counseling* into therapeutic techniques upon request, and we are hiring in this domain.) *</w:t>
      </w:r>
      <w:r w:rsidRPr="0066499A">
        <w:rPr>
          <w:rFonts w:ascii="Times New Roman" w:eastAsia="Times New Roman" w:hAnsi="Times New Roman" w:cs="Times New Roman"/>
          <w:i/>
          <w:iCs/>
          <w:color w:val="070808"/>
          <w:sz w:val="27"/>
          <w:szCs w:val="27"/>
        </w:rPr>
        <w:t>Note: We only incorporate faith upon request and provide counseling to our clients and community in a way that is ethical and sensitive to the needs and beliefs of each client. Our team is trained in diverse Evidence-based therapy skills, and we do not solely rely on or exclusively use faith-based skills. We enjoy integrating faith upon request.</w:t>
      </w:r>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color w:val="070808"/>
          <w:sz w:val="27"/>
          <w:szCs w:val="27"/>
        </w:rPr>
        <w:t>Working with us comes with many perks:</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warm, supportive, healthy and collegial team and emotional climate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 xml:space="preserve">An amazing therapy tools and CEU library (so many therapy games, therapy curricula, art tools, sand trays, books, therapy books, </w:t>
      </w:r>
      <w:proofErr w:type="spellStart"/>
      <w:r w:rsidRPr="0066499A">
        <w:rPr>
          <w:rFonts w:ascii="Times New Roman" w:eastAsia="Times New Roman" w:hAnsi="Times New Roman" w:cs="Times New Roman"/>
          <w:color w:val="070808"/>
          <w:sz w:val="27"/>
          <w:szCs w:val="27"/>
        </w:rPr>
        <w:t>etc</w:t>
      </w:r>
      <w:proofErr w:type="spellEnd"/>
      <w:r w:rsidRPr="0066499A">
        <w:rPr>
          <w:rFonts w:ascii="Times New Roman" w:eastAsia="Times New Roman" w:hAnsi="Times New Roman" w:cs="Times New Roman"/>
          <w:color w:val="070808"/>
          <w:sz w:val="27"/>
          <w:szCs w:val="27"/>
        </w:rPr>
        <w:t>)</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Weekly Peer Supervision and team support</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An extra weekly Group Supervision for those incorporating faith into practice (upon request only) and opportunities to pray together for clients</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Once a month team Share and Learns (where we take turns presenting and learning from each other)</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Paid Time Off (for full time)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gorgeous office overlooking the veranda at Sutton Station</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burgeoning library of Psychological Assessment tools (Massive!!!!)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rich referral base and a positive reputation in the area</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Opportunities for advancement</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lastRenderedPageBreak/>
        <w:t>Training to do 2-3 day intensives using the Hearts Returning Home trauma healing method can be available (people fly in from all over the country and Canada to have these with Dr. Barbara)</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family-friendly culture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A culture that promotes ethical team processing and problem-solving</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Excellent technical support (Jon and Tim are our tech team and they rock!)</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Truly out of this world administrate support (Jon and Fay are superstars) Our onboarding process is extremely supportive and thorough</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Credentialing with BCBS (and Tricare certified)</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Opportunities for advancement</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Free access to many of the products and courses at </w:t>
      </w:r>
      <w:hyperlink r:id="rId7" w:tgtFrame="_blank" w:history="1">
        <w:r w:rsidRPr="0066499A">
          <w:rPr>
            <w:rFonts w:ascii="Times New Roman" w:eastAsia="Times New Roman" w:hAnsi="Times New Roman" w:cs="Times New Roman"/>
            <w:color w:val="1155CC"/>
            <w:sz w:val="27"/>
            <w:szCs w:val="27"/>
            <w:u w:val="single"/>
          </w:rPr>
          <w:t>www.drbarbaralowe.com</w:t>
        </w:r>
      </w:hyperlink>
      <w:r w:rsidRPr="0066499A">
        <w:rPr>
          <w:rFonts w:ascii="Times New Roman" w:eastAsia="Times New Roman" w:hAnsi="Times New Roman" w:cs="Times New Roman"/>
          <w:color w:val="070808"/>
          <w:sz w:val="27"/>
          <w:szCs w:val="27"/>
        </w:rPr>
        <w:t> (including training in my Hearts Returning Home Trauma Healing Method, if you like)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Supervision with me (if you would like)</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Opportunities to have your own gifts grow and flourish! We celebrate the gifts within our staff.</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 xml:space="preserve">In-office work, </w:t>
      </w:r>
      <w:proofErr w:type="spellStart"/>
      <w:r w:rsidRPr="0066499A">
        <w:rPr>
          <w:rFonts w:ascii="Times New Roman" w:eastAsia="Times New Roman" w:hAnsi="Times New Roman" w:cs="Times New Roman"/>
          <w:color w:val="070808"/>
          <w:sz w:val="27"/>
          <w:szCs w:val="27"/>
        </w:rPr>
        <w:t>teletherapy</w:t>
      </w:r>
      <w:proofErr w:type="spellEnd"/>
      <w:r w:rsidRPr="0066499A">
        <w:rPr>
          <w:rFonts w:ascii="Times New Roman" w:eastAsia="Times New Roman" w:hAnsi="Times New Roman" w:cs="Times New Roman"/>
          <w:color w:val="070808"/>
          <w:sz w:val="27"/>
          <w:szCs w:val="27"/>
        </w:rPr>
        <w:t xml:space="preserve"> work or hybrid opportunities (although we find children do best in-person)</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Lots of support (without micro-managing!)</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Easy to use EHR system (</w:t>
      </w:r>
      <w:proofErr w:type="spellStart"/>
      <w:r w:rsidRPr="0066499A">
        <w:rPr>
          <w:rFonts w:ascii="Times New Roman" w:eastAsia="Times New Roman" w:hAnsi="Times New Roman" w:cs="Times New Roman"/>
          <w:color w:val="070808"/>
          <w:sz w:val="27"/>
          <w:szCs w:val="27"/>
        </w:rPr>
        <w:t>Therapynotes</w:t>
      </w:r>
      <w:proofErr w:type="spellEnd"/>
      <w:r w:rsidRPr="0066499A">
        <w:rPr>
          <w:rFonts w:ascii="Times New Roman" w:eastAsia="Times New Roman" w:hAnsi="Times New Roman" w:cs="Times New Roman"/>
          <w:color w:val="070808"/>
          <w:sz w:val="27"/>
          <w:szCs w:val="27"/>
        </w:rPr>
        <w:t>)</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Right off the Tobacco Trail, and work out we have access to a small gym</w:t>
      </w:r>
    </w:p>
    <w:p w:rsidR="0066499A" w:rsidRPr="0066499A" w:rsidRDefault="0066499A" w:rsidP="0066499A">
      <w:pPr>
        <w:numPr>
          <w:ilvl w:val="0"/>
          <w:numId w:val="2"/>
        </w:numPr>
        <w:shd w:val="clear" w:color="auto" w:fill="FFFFFF"/>
        <w:spacing w:before="120" w:after="120" w:line="240" w:lineRule="auto"/>
        <w:rPr>
          <w:rFonts w:ascii="Calibri" w:eastAsia="Times New Roman" w:hAnsi="Calibri" w:cs="Calibri"/>
          <w:color w:val="070808"/>
          <w:sz w:val="24"/>
          <w:szCs w:val="24"/>
        </w:rPr>
      </w:pPr>
      <w:r w:rsidRPr="0066499A">
        <w:rPr>
          <w:rFonts w:ascii="Times New Roman" w:eastAsia="Times New Roman" w:hAnsi="Times New Roman" w:cs="Times New Roman"/>
          <w:color w:val="070808"/>
          <w:sz w:val="27"/>
          <w:szCs w:val="27"/>
        </w:rPr>
        <w:t xml:space="preserve">And we are right across the veranda from Nantucket Grill...think amazing cake!! </w:t>
      </w:r>
      <w:proofErr w:type="spellStart"/>
      <w:r w:rsidRPr="0066499A">
        <w:rPr>
          <w:rFonts w:ascii="Times New Roman" w:eastAsia="Times New Roman" w:hAnsi="Times New Roman" w:cs="Times New Roman"/>
          <w:color w:val="070808"/>
          <w:sz w:val="27"/>
          <w:szCs w:val="27"/>
        </w:rPr>
        <w:t>yummmmmm</w:t>
      </w:r>
      <w:proofErr w:type="spellEnd"/>
    </w:p>
    <w:p w:rsidR="0066499A" w:rsidRPr="0066499A" w:rsidRDefault="0066499A" w:rsidP="0066499A">
      <w:pPr>
        <w:shd w:val="clear" w:color="auto" w:fill="FFFFFF"/>
        <w:spacing w:after="0" w:line="240" w:lineRule="auto"/>
        <w:rPr>
          <w:rFonts w:ascii="Calibri" w:eastAsia="Times New Roman" w:hAnsi="Calibri" w:cs="Calibri"/>
          <w:color w:val="222222"/>
          <w:sz w:val="24"/>
          <w:szCs w:val="24"/>
        </w:rPr>
      </w:pPr>
      <w:r w:rsidRPr="0066499A">
        <w:rPr>
          <w:rFonts w:ascii="Times New Roman" w:eastAsia="Times New Roman" w:hAnsi="Times New Roman" w:cs="Times New Roman"/>
          <w:b/>
          <w:bCs/>
          <w:color w:val="070808"/>
          <w:sz w:val="27"/>
          <w:szCs w:val="27"/>
        </w:rPr>
        <w:t>To apply, please send your CV and cover letter, with references to </w:t>
      </w:r>
      <w:hyperlink r:id="rId8" w:tgtFrame="_blank" w:history="1">
        <w:r w:rsidRPr="0066499A">
          <w:rPr>
            <w:rFonts w:ascii="Times New Roman" w:eastAsia="Times New Roman" w:hAnsi="Times New Roman" w:cs="Times New Roman"/>
            <w:b/>
            <w:bCs/>
            <w:color w:val="222222"/>
            <w:sz w:val="27"/>
            <w:szCs w:val="27"/>
            <w:u w:val="single"/>
          </w:rPr>
          <w:t>drbarbara@turntogreenleaf.com</w:t>
        </w:r>
      </w:hyperlink>
    </w:p>
    <w:p w:rsidR="0066499A" w:rsidRDefault="0066499A" w:rsidP="0066499A">
      <w:pPr>
        <w:shd w:val="clear" w:color="auto" w:fill="FFFFFF"/>
        <w:spacing w:after="0" w:line="240" w:lineRule="auto"/>
        <w:jc w:val="center"/>
        <w:rPr>
          <w:rFonts w:ascii="Times New Roman" w:eastAsia="Times New Roman" w:hAnsi="Times New Roman" w:cs="Times New Roman"/>
          <w:i/>
          <w:iCs/>
          <w:color w:val="070808"/>
          <w:sz w:val="27"/>
          <w:szCs w:val="27"/>
        </w:rPr>
      </w:pPr>
    </w:p>
    <w:p w:rsidR="0066499A" w:rsidRPr="0066499A" w:rsidRDefault="0066499A" w:rsidP="0066499A">
      <w:pPr>
        <w:shd w:val="clear" w:color="auto" w:fill="FFFFFF"/>
        <w:spacing w:after="0" w:line="240" w:lineRule="auto"/>
        <w:jc w:val="center"/>
        <w:rPr>
          <w:rFonts w:ascii="Calibri" w:eastAsia="Times New Roman" w:hAnsi="Calibri" w:cs="Calibri"/>
          <w:color w:val="222222"/>
          <w:sz w:val="24"/>
          <w:szCs w:val="24"/>
        </w:rPr>
      </w:pPr>
      <w:r w:rsidRPr="0066499A">
        <w:rPr>
          <w:rFonts w:ascii="Times New Roman" w:eastAsia="Times New Roman" w:hAnsi="Times New Roman" w:cs="Times New Roman"/>
          <w:i/>
          <w:iCs/>
          <w:color w:val="070808"/>
          <w:sz w:val="27"/>
          <w:szCs w:val="27"/>
        </w:rPr>
        <w:t>We all practice best when we feel “at home.” I can’t wait to meet you in your journey to find YOUR clinical home!</w:t>
      </w:r>
    </w:p>
    <w:p w:rsidR="00773776" w:rsidRDefault="00773776"/>
    <w:sectPr w:rsidR="0077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7F5E"/>
    <w:multiLevelType w:val="multilevel"/>
    <w:tmpl w:val="2B5E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434F21"/>
    <w:multiLevelType w:val="multilevel"/>
    <w:tmpl w:val="D3AA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9A"/>
    <w:rsid w:val="0066499A"/>
    <w:rsid w:val="0077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rbarbara@turntogreenleaf" TargetMode="External"/><Relationship Id="rId3" Type="http://schemas.microsoft.com/office/2007/relationships/stylesWithEffects" Target="stylesWithEffects.xml"/><Relationship Id="rId7" Type="http://schemas.openxmlformats.org/officeDocument/2006/relationships/hyperlink" Target="http://www.drbarbaralow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drbarbara@turntogreenlea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Baxter</dc:creator>
  <cp:lastModifiedBy>Jim Baxter</cp:lastModifiedBy>
  <cp:revision>1</cp:revision>
  <dcterms:created xsi:type="dcterms:W3CDTF">2021-08-24T16:08:00Z</dcterms:created>
  <dcterms:modified xsi:type="dcterms:W3CDTF">2021-08-24T16:09:00Z</dcterms:modified>
</cp:coreProperties>
</file>