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A2F33" w14:textId="77777777" w:rsidR="003F3208" w:rsidRPr="003E7C92" w:rsidRDefault="003F3208" w:rsidP="003F3208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r w:rsidRPr="003E7C92">
        <w:rPr>
          <w:rFonts w:ascii="Calibri" w:hAnsi="Calibri" w:cs="Calibri"/>
        </w:rPr>
        <w:t>Covenant Theological Seminary</w:t>
      </w:r>
    </w:p>
    <w:p w14:paraId="5AD1AC30" w14:textId="77777777" w:rsidR="003F3208" w:rsidRPr="003E7C92" w:rsidRDefault="003F3208" w:rsidP="003F3208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r w:rsidRPr="003E7C92">
        <w:rPr>
          <w:rFonts w:ascii="Calibri" w:hAnsi="Calibri" w:cs="Calibri"/>
        </w:rPr>
        <w:t>Professor of Counseling</w:t>
      </w:r>
    </w:p>
    <w:p w14:paraId="38C7A699" w14:textId="77777777" w:rsidR="003F3208" w:rsidRPr="003E7C92" w:rsidRDefault="003F3208" w:rsidP="003F3208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r w:rsidRPr="003E7C92">
        <w:rPr>
          <w:rFonts w:ascii="Calibri" w:hAnsi="Calibri" w:cs="Calibri"/>
        </w:rPr>
        <w:t>Faculty Position Notice</w:t>
      </w:r>
    </w:p>
    <w:p w14:paraId="194F14EB" w14:textId="42C30148" w:rsidR="003F3208" w:rsidRPr="003E7C92" w:rsidRDefault="003F3208" w:rsidP="00BA111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9E24CBF" w14:textId="77777777" w:rsidR="003F3208" w:rsidRPr="003E7C92" w:rsidRDefault="003F3208" w:rsidP="003F320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3E7C92">
        <w:rPr>
          <w:rFonts w:ascii="Calibri" w:hAnsi="Calibri" w:cs="Calibri"/>
          <w:u w:val="single"/>
        </w:rPr>
        <w:t>Job Description</w:t>
      </w:r>
    </w:p>
    <w:p w14:paraId="49A6F8E7" w14:textId="4E14F2AF" w:rsidR="003F3208" w:rsidRDefault="003F3208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E7C92">
        <w:rPr>
          <w:rFonts w:ascii="Calibri" w:hAnsi="Calibri" w:cs="Calibri"/>
        </w:rPr>
        <w:t xml:space="preserve">Covenant Theological Seminary invites applications and nominations for a </w:t>
      </w:r>
      <w:r w:rsidR="004D4978">
        <w:rPr>
          <w:rFonts w:ascii="Calibri" w:hAnsi="Calibri" w:cs="Calibri"/>
        </w:rPr>
        <w:t>one-year</w:t>
      </w:r>
      <w:r w:rsidRPr="003E7C92">
        <w:rPr>
          <w:rFonts w:ascii="Calibri" w:hAnsi="Calibri" w:cs="Calibri"/>
        </w:rPr>
        <w:t xml:space="preserve"> faculty appointment at the level of Assistant, Associate, or full Professor of Counseling. The position </w:t>
      </w:r>
      <w:r>
        <w:rPr>
          <w:rFonts w:ascii="Calibri" w:hAnsi="Calibri" w:cs="Calibri"/>
        </w:rPr>
        <w:t>will</w:t>
      </w:r>
      <w:r w:rsidRPr="003E7C92">
        <w:rPr>
          <w:rFonts w:ascii="Calibri" w:hAnsi="Calibri" w:cs="Calibri"/>
        </w:rPr>
        <w:t xml:space="preserve"> start in the </w:t>
      </w:r>
      <w:r w:rsidR="004D4978">
        <w:rPr>
          <w:rFonts w:ascii="Calibri" w:hAnsi="Calibri" w:cs="Calibri"/>
        </w:rPr>
        <w:t>summer or fall of 2021</w:t>
      </w:r>
      <w:r w:rsidRPr="003E7C92">
        <w:rPr>
          <w:rFonts w:ascii="Calibri" w:hAnsi="Calibri" w:cs="Calibri"/>
        </w:rPr>
        <w:t>.</w:t>
      </w:r>
    </w:p>
    <w:p w14:paraId="25A794A1" w14:textId="77777777" w:rsidR="003F3208" w:rsidRDefault="003F3208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8FDAEBE" w14:textId="14AF0103" w:rsidR="003F3208" w:rsidRDefault="00BA1111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3F3208" w:rsidRPr="003E7C92">
        <w:rPr>
          <w:rFonts w:ascii="Calibri" w:hAnsi="Calibri" w:cs="Calibri"/>
        </w:rPr>
        <w:t>nstructional responsibilities will be in the Master of Arts in Counseling</w:t>
      </w:r>
      <w:r w:rsidR="003F3208">
        <w:rPr>
          <w:rFonts w:ascii="Calibri" w:hAnsi="Calibri" w:cs="Calibri"/>
        </w:rPr>
        <w:t xml:space="preserve"> (MAC</w:t>
      </w:r>
      <w:r w:rsidR="003F3208" w:rsidRPr="003E7C92">
        <w:rPr>
          <w:rFonts w:ascii="Calibri" w:hAnsi="Calibri" w:cs="Calibri"/>
        </w:rPr>
        <w:t>)</w:t>
      </w:r>
      <w:r w:rsidR="003F3208">
        <w:rPr>
          <w:rFonts w:ascii="Calibri" w:hAnsi="Calibri" w:cs="Calibri"/>
        </w:rPr>
        <w:t xml:space="preserve"> program</w:t>
      </w:r>
      <w:r>
        <w:rPr>
          <w:rFonts w:ascii="Calibri" w:hAnsi="Calibri" w:cs="Calibri"/>
        </w:rPr>
        <w:t>, a Clinical Mental Health Counseling Track.</w:t>
      </w:r>
    </w:p>
    <w:p w14:paraId="27258917" w14:textId="77777777" w:rsidR="003F3208" w:rsidRDefault="003F3208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608F791" w14:textId="77777777" w:rsidR="003F3208" w:rsidRDefault="003F3208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E7C92">
        <w:rPr>
          <w:rFonts w:ascii="Calibri" w:hAnsi="Calibri" w:cs="Calibri"/>
        </w:rPr>
        <w:t xml:space="preserve">Along with excellent teaching </w:t>
      </w:r>
      <w:r w:rsidR="004D4978">
        <w:rPr>
          <w:rFonts w:ascii="Calibri" w:hAnsi="Calibri" w:cs="Calibri"/>
        </w:rPr>
        <w:t>gifts</w:t>
      </w:r>
      <w:r w:rsidRPr="003E7C92">
        <w:rPr>
          <w:rFonts w:ascii="Calibri" w:hAnsi="Calibri" w:cs="Calibri"/>
        </w:rPr>
        <w:t>, we seek a candidate who</w:t>
      </w:r>
      <w:r>
        <w:rPr>
          <w:rFonts w:ascii="Calibri" w:hAnsi="Calibri" w:cs="Calibri"/>
        </w:rPr>
        <w:t>:</w:t>
      </w:r>
    </w:p>
    <w:p w14:paraId="20E18087" w14:textId="40AEF3A6" w:rsidR="003F3208" w:rsidRDefault="003F3208" w:rsidP="003F32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D6924">
        <w:rPr>
          <w:rFonts w:ascii="Calibri" w:hAnsi="Calibri" w:cs="Calibri"/>
        </w:rPr>
        <w:t>is committed to the discernment of truth and error in psychological theories in order to reclaim what is true to be used within a Christian approach to counseling;</w:t>
      </w:r>
    </w:p>
    <w:p w14:paraId="060C7C3C" w14:textId="77777777" w:rsidR="003F3208" w:rsidRDefault="003F3208" w:rsidP="003F32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D6924">
        <w:rPr>
          <w:rFonts w:ascii="Calibri" w:hAnsi="Calibri" w:cs="Calibri"/>
        </w:rPr>
        <w:t>has a long-term commitment to enabling students to develop a biblical foundation and framework for understanding people and helping them to change and grow</w:t>
      </w:r>
      <w:r>
        <w:rPr>
          <w:rFonts w:ascii="Calibri" w:hAnsi="Calibri" w:cs="Calibri"/>
        </w:rPr>
        <w:t>;</w:t>
      </w:r>
    </w:p>
    <w:p w14:paraId="2806C9D3" w14:textId="77777777" w:rsidR="003F3208" w:rsidRDefault="003F3208" w:rsidP="003F32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has substantial experience in counseling clients</w:t>
      </w:r>
      <w:r w:rsidR="004D4978">
        <w:rPr>
          <w:rFonts w:ascii="Calibri" w:hAnsi="Calibri" w:cs="Calibri"/>
        </w:rPr>
        <w:t>;</w:t>
      </w:r>
    </w:p>
    <w:p w14:paraId="27797271" w14:textId="77777777" w:rsidR="004D4978" w:rsidRPr="001D6924" w:rsidRDefault="004D4978" w:rsidP="003F32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ideally, </w:t>
      </w:r>
      <w:r w:rsidRPr="001D6924">
        <w:rPr>
          <w:rFonts w:ascii="Calibri" w:hAnsi="Calibri" w:cs="Calibri"/>
        </w:rPr>
        <w:t>has published and/or done research in the field</w:t>
      </w:r>
      <w:r>
        <w:rPr>
          <w:rFonts w:ascii="Calibri" w:hAnsi="Calibri" w:cs="Calibri"/>
        </w:rPr>
        <w:t>.</w:t>
      </w:r>
    </w:p>
    <w:p w14:paraId="79281F85" w14:textId="12C5EF2A" w:rsidR="003F3208" w:rsidRPr="003E7C92" w:rsidRDefault="003F3208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34E17EF" w14:textId="77777777" w:rsidR="003F3208" w:rsidRPr="003E7C92" w:rsidRDefault="003F3208" w:rsidP="003F320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3E7C92">
        <w:rPr>
          <w:rFonts w:ascii="Calibri" w:hAnsi="Calibri" w:cs="Calibri"/>
          <w:u w:val="single"/>
        </w:rPr>
        <w:t>Requirements</w:t>
      </w:r>
    </w:p>
    <w:p w14:paraId="35F8E931" w14:textId="77777777" w:rsidR="003F3208" w:rsidRDefault="003F3208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E7C92">
        <w:rPr>
          <w:rFonts w:ascii="Calibri" w:hAnsi="Calibri" w:cs="Calibri"/>
        </w:rPr>
        <w:t>The qualified candidate will</w:t>
      </w:r>
      <w:r>
        <w:rPr>
          <w:rFonts w:ascii="Calibri" w:hAnsi="Calibri" w:cs="Calibri"/>
        </w:rPr>
        <w:t>:</w:t>
      </w:r>
    </w:p>
    <w:p w14:paraId="6AD952E5" w14:textId="5AA05528" w:rsidR="003F3208" w:rsidRDefault="003F3208" w:rsidP="003F32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D6924">
        <w:rPr>
          <w:rFonts w:ascii="Calibri" w:hAnsi="Calibri" w:cs="Calibri"/>
        </w:rPr>
        <w:t>have a</w:t>
      </w:r>
      <w:r w:rsidR="00BA1111">
        <w:rPr>
          <w:rFonts w:ascii="Calibri" w:hAnsi="Calibri" w:cs="Calibri"/>
        </w:rPr>
        <w:t>n earned</w:t>
      </w:r>
      <w:r w:rsidRPr="001D6924">
        <w:rPr>
          <w:rFonts w:ascii="Calibri" w:hAnsi="Calibri" w:cs="Calibri"/>
        </w:rPr>
        <w:t xml:space="preserve"> doctoral degree in counselor education from a CACREP-accredited program or </w:t>
      </w:r>
      <w:r w:rsidR="00BA1111">
        <w:rPr>
          <w:rFonts w:ascii="Calibri" w:hAnsi="Calibri" w:cs="Calibri"/>
        </w:rPr>
        <w:t>have a related doctoral degree and have been employed as a full-time faculty member in a counselor education program for a minimum of one full-year academic year before July 1, 2013</w:t>
      </w:r>
      <w:r w:rsidR="00741D18">
        <w:rPr>
          <w:rFonts w:ascii="Calibri" w:hAnsi="Calibri" w:cs="Calibri"/>
        </w:rPr>
        <w:t>;</w:t>
      </w:r>
    </w:p>
    <w:p w14:paraId="2E4E1ADF" w14:textId="16C73859" w:rsidR="003F3208" w:rsidRDefault="003F3208" w:rsidP="003F32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D6924">
        <w:rPr>
          <w:rFonts w:ascii="Calibri" w:hAnsi="Calibri" w:cs="Calibri"/>
        </w:rPr>
        <w:t>show evidence of teaching experience or promise of excellence in the classroom;</w:t>
      </w:r>
    </w:p>
    <w:p w14:paraId="0569A446" w14:textId="12DEEFAA" w:rsidR="003F3208" w:rsidRDefault="003F3208" w:rsidP="003F32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D6924">
        <w:rPr>
          <w:rFonts w:ascii="Calibri" w:hAnsi="Calibri" w:cs="Calibri"/>
        </w:rPr>
        <w:t>demonstrate ability in or potential for scholarship.</w:t>
      </w:r>
    </w:p>
    <w:p w14:paraId="40CFBAF1" w14:textId="77777777" w:rsidR="003F3208" w:rsidRPr="001D6924" w:rsidRDefault="003F3208" w:rsidP="003F3208">
      <w:pPr>
        <w:widowControl w:val="0"/>
        <w:autoSpaceDE w:val="0"/>
        <w:autoSpaceDN w:val="0"/>
        <w:adjustRightInd w:val="0"/>
        <w:ind w:left="60"/>
        <w:rPr>
          <w:rFonts w:ascii="Calibri" w:hAnsi="Calibri" w:cs="Calibri"/>
        </w:rPr>
      </w:pPr>
    </w:p>
    <w:p w14:paraId="7C437B26" w14:textId="77777777" w:rsidR="003F3208" w:rsidRPr="001D6924" w:rsidRDefault="003F3208" w:rsidP="003F3208">
      <w:pPr>
        <w:widowControl w:val="0"/>
        <w:autoSpaceDE w:val="0"/>
        <w:autoSpaceDN w:val="0"/>
        <w:adjustRightInd w:val="0"/>
        <w:ind w:left="60"/>
        <w:rPr>
          <w:rFonts w:ascii="Calibri" w:hAnsi="Calibri" w:cs="Calibri"/>
        </w:rPr>
      </w:pPr>
      <w:r w:rsidRPr="001D6924">
        <w:rPr>
          <w:rFonts w:ascii="Calibri" w:hAnsi="Calibri" w:cs="Calibri"/>
        </w:rPr>
        <w:t xml:space="preserve">Candidates must also be in </w:t>
      </w:r>
      <w:r w:rsidR="004D4978">
        <w:rPr>
          <w:rFonts w:ascii="Calibri" w:hAnsi="Calibri" w:cs="Calibri"/>
        </w:rPr>
        <w:t xml:space="preserve">significant </w:t>
      </w:r>
      <w:r w:rsidRPr="001D6924">
        <w:rPr>
          <w:rFonts w:ascii="Calibri" w:hAnsi="Calibri" w:cs="Calibri"/>
        </w:rPr>
        <w:t xml:space="preserve">agreement with the doctrinal distinctives of the Presbyterian Church in America (see </w:t>
      </w:r>
      <w:hyperlink r:id="rId7" w:history="1">
        <w:r w:rsidRPr="001D6924">
          <w:rPr>
            <w:rFonts w:ascii="Calibri" w:hAnsi="Calibri" w:cs="Calibri"/>
            <w:color w:val="0000FF"/>
            <w:u w:val="single" w:color="0000FF"/>
          </w:rPr>
          <w:t>https://www.covenantseminary.edu/why-covenant/</w:t>
        </w:r>
      </w:hyperlink>
      <w:r w:rsidRPr="001D6924">
        <w:rPr>
          <w:rFonts w:ascii="Calibri" w:hAnsi="Calibri" w:cs="Calibri"/>
        </w:rPr>
        <w:t>, noting especially the “</w:t>
      </w:r>
      <w:r>
        <w:rPr>
          <w:rFonts w:ascii="Calibri" w:hAnsi="Calibri" w:cs="Calibri"/>
        </w:rPr>
        <w:t>C</w:t>
      </w:r>
      <w:r w:rsidRPr="001D6924">
        <w:rPr>
          <w:rFonts w:ascii="Calibri" w:hAnsi="Calibri" w:cs="Calibri"/>
        </w:rPr>
        <w:t xml:space="preserve">onfessional” </w:t>
      </w:r>
      <w:r w:rsidR="004D4978">
        <w:rPr>
          <w:rFonts w:ascii="Calibri" w:hAnsi="Calibri" w:cs="Calibri"/>
        </w:rPr>
        <w:t>description near the bottom of the page</w:t>
      </w:r>
      <w:r w:rsidRPr="001D6924">
        <w:rPr>
          <w:rFonts w:ascii="Calibri" w:hAnsi="Calibri" w:cs="Calibri"/>
        </w:rPr>
        <w:t>).</w:t>
      </w:r>
    </w:p>
    <w:p w14:paraId="43D86B92" w14:textId="0A749F73" w:rsidR="003F3208" w:rsidRDefault="003F3208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715BCAB" w14:textId="77777777" w:rsidR="00741D18" w:rsidRDefault="00741D18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0A3A929" w14:textId="53EFD4CB" w:rsidR="003F3208" w:rsidRPr="001D6924" w:rsidRDefault="003F3208" w:rsidP="003F3208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1D6924">
        <w:rPr>
          <w:rFonts w:ascii="Calibri" w:hAnsi="Calibri" w:cs="Calibri"/>
          <w:u w:val="single"/>
        </w:rPr>
        <w:lastRenderedPageBreak/>
        <w:t>To Apply</w:t>
      </w:r>
    </w:p>
    <w:p w14:paraId="019D8408" w14:textId="77777777" w:rsidR="003F3208" w:rsidRPr="003E7C92" w:rsidRDefault="003F3208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E7C92">
        <w:rPr>
          <w:rFonts w:ascii="Calibri" w:hAnsi="Calibri" w:cs="Calibri"/>
        </w:rPr>
        <w:t>Please send cover letter and c.v.</w:t>
      </w:r>
      <w:r>
        <w:rPr>
          <w:rFonts w:ascii="Calibri" w:hAnsi="Calibri" w:cs="Calibri"/>
        </w:rPr>
        <w:t xml:space="preserve"> to </w:t>
      </w:r>
      <w:hyperlink r:id="rId8" w:history="1">
        <w:r w:rsidR="004D4978" w:rsidRPr="00E97F99">
          <w:rPr>
            <w:rStyle w:val="Hyperlink"/>
            <w:rFonts w:ascii="Calibri" w:hAnsi="Calibri" w:cs="Calibri"/>
          </w:rPr>
          <w:t>Alissa.Cline@covenantseminary.edu</w:t>
        </w:r>
      </w:hyperlink>
      <w:r>
        <w:rPr>
          <w:rFonts w:ascii="Calibri" w:hAnsi="Calibri" w:cs="Calibri"/>
        </w:rPr>
        <w:t xml:space="preserve">, attention to: </w:t>
      </w:r>
      <w:r w:rsidR="004D4978">
        <w:rPr>
          <w:rFonts w:ascii="Calibri" w:hAnsi="Calibri" w:cs="Calibri"/>
        </w:rPr>
        <w:t>Dr. Brad Matthews</w:t>
      </w:r>
      <w:r>
        <w:rPr>
          <w:rFonts w:ascii="Calibri" w:hAnsi="Calibri" w:cs="Calibri"/>
        </w:rPr>
        <w:t>, Dean of Faculty.</w:t>
      </w:r>
      <w:r w:rsidRPr="003E7C92">
        <w:rPr>
          <w:rFonts w:ascii="Calibri" w:hAnsi="Calibri" w:cs="Calibri"/>
        </w:rPr>
        <w:t xml:space="preserve"> The search will continue until the position is filled, but applications received by Mar</w:t>
      </w:r>
      <w:bookmarkStart w:id="0" w:name="_GoBack"/>
      <w:bookmarkEnd w:id="0"/>
      <w:r w:rsidRPr="003E7C92">
        <w:rPr>
          <w:rFonts w:ascii="Calibri" w:hAnsi="Calibri" w:cs="Calibri"/>
        </w:rPr>
        <w:t xml:space="preserve">ch 15, </w:t>
      </w:r>
      <w:r w:rsidR="004D4978">
        <w:rPr>
          <w:rFonts w:ascii="Calibri" w:hAnsi="Calibri" w:cs="Calibri"/>
        </w:rPr>
        <w:t>2021</w:t>
      </w:r>
      <w:r w:rsidRPr="003E7C92">
        <w:rPr>
          <w:rFonts w:ascii="Calibri" w:hAnsi="Calibri" w:cs="Calibri"/>
        </w:rPr>
        <w:t>, will receive fullest conside</w:t>
      </w:r>
      <w:r w:rsidR="004D4978">
        <w:rPr>
          <w:rFonts w:ascii="Calibri" w:hAnsi="Calibri" w:cs="Calibri"/>
        </w:rPr>
        <w:t>ration.</w:t>
      </w:r>
    </w:p>
    <w:p w14:paraId="12DEDD3B" w14:textId="32C353DA" w:rsidR="003F3208" w:rsidRPr="003E7C92" w:rsidRDefault="003F3208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AD9EE5D" w14:textId="77777777" w:rsidR="003F3208" w:rsidRPr="003E7C92" w:rsidRDefault="003F3208" w:rsidP="003F320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3E7C92">
        <w:rPr>
          <w:rFonts w:ascii="Calibri" w:hAnsi="Calibri" w:cs="Calibri"/>
          <w:u w:val="single"/>
        </w:rPr>
        <w:t>About Covenant Theological Seminary</w:t>
      </w:r>
    </w:p>
    <w:p w14:paraId="659A212A" w14:textId="77777777" w:rsidR="003F3208" w:rsidRPr="003E7C92" w:rsidRDefault="003F3208" w:rsidP="003F320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E7C92">
        <w:rPr>
          <w:rFonts w:ascii="Calibri" w:hAnsi="Calibri" w:cs="Calibri"/>
        </w:rPr>
        <w:t xml:space="preserve">For </w:t>
      </w:r>
      <w:r w:rsidR="004D4978">
        <w:rPr>
          <w:rFonts w:ascii="Calibri" w:hAnsi="Calibri" w:cs="Calibri"/>
        </w:rPr>
        <w:t>over</w:t>
      </w:r>
      <w:r>
        <w:rPr>
          <w:rFonts w:ascii="Calibri" w:hAnsi="Calibri" w:cs="Calibri"/>
        </w:rPr>
        <w:t xml:space="preserve"> 60</w:t>
      </w:r>
      <w:r w:rsidRPr="003E7C92">
        <w:rPr>
          <w:rFonts w:ascii="Calibri" w:hAnsi="Calibri" w:cs="Calibri"/>
        </w:rPr>
        <w:t xml:space="preserve"> years Covenant Theological Seminary in St. Louis, Missouri, has prepared students for a breadth of ministry callings. Our purpose is to train God’s servants to walk in God’s grace, minister God’s </w:t>
      </w:r>
      <w:r>
        <w:rPr>
          <w:rFonts w:ascii="Calibri" w:hAnsi="Calibri" w:cs="Calibri"/>
        </w:rPr>
        <w:t>W</w:t>
      </w:r>
      <w:r w:rsidRPr="003E7C92">
        <w:rPr>
          <w:rFonts w:ascii="Calibri" w:hAnsi="Calibri" w:cs="Calibri"/>
        </w:rPr>
        <w:t xml:space="preserve">ord, and equip God’s people—all for God’s mission. Our ongoing participation in God’s mission comes in a Reformed and evangelical theological context as the seminary of the Presbyterian Church in America (PCA). </w:t>
      </w:r>
      <w:r>
        <w:rPr>
          <w:rFonts w:ascii="Calibri" w:hAnsi="Calibri" w:cs="Calibri"/>
        </w:rPr>
        <w:t xml:space="preserve">Website: </w:t>
      </w:r>
      <w:hyperlink r:id="rId9" w:history="1">
        <w:r w:rsidRPr="003E7C92">
          <w:rPr>
            <w:rFonts w:ascii="Calibri" w:hAnsi="Calibri" w:cs="Calibri"/>
            <w:color w:val="0000FF"/>
            <w:u w:val="single" w:color="0000FF"/>
          </w:rPr>
          <w:t>www.covenantseminary.edu</w:t>
        </w:r>
      </w:hyperlink>
      <w:r>
        <w:rPr>
          <w:rFonts w:ascii="Calibri" w:hAnsi="Calibri" w:cs="Calibri"/>
        </w:rPr>
        <w:t>.</w:t>
      </w:r>
    </w:p>
    <w:p w14:paraId="11EF5AAD" w14:textId="658109AF" w:rsidR="004D4978" w:rsidRDefault="004D4978" w:rsidP="00EA7EFE">
      <w:pPr>
        <w:spacing w:after="160" w:line="259" w:lineRule="auto"/>
        <w:contextualSpacing w:val="0"/>
        <w:jc w:val="left"/>
      </w:pPr>
    </w:p>
    <w:sectPr w:rsidR="004D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7EF6"/>
    <w:multiLevelType w:val="hybridMultilevel"/>
    <w:tmpl w:val="DBE21A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30767D"/>
    <w:multiLevelType w:val="hybridMultilevel"/>
    <w:tmpl w:val="E5707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39"/>
    <w:rsid w:val="001D40B4"/>
    <w:rsid w:val="002A16B4"/>
    <w:rsid w:val="003F3208"/>
    <w:rsid w:val="004D4978"/>
    <w:rsid w:val="005D0EC3"/>
    <w:rsid w:val="00741D18"/>
    <w:rsid w:val="00BA1111"/>
    <w:rsid w:val="00BB7077"/>
    <w:rsid w:val="00C97D39"/>
    <w:rsid w:val="00E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8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B4"/>
    <w:pPr>
      <w:spacing w:after="0" w:line="420" w:lineRule="exact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D39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97D39"/>
    <w:rPr>
      <w:b/>
      <w:bCs/>
    </w:rPr>
  </w:style>
  <w:style w:type="character" w:styleId="Hyperlink">
    <w:name w:val="Hyperlink"/>
    <w:basedOn w:val="DefaultParagraphFont"/>
    <w:uiPriority w:val="99"/>
    <w:unhideWhenUsed/>
    <w:rsid w:val="00C97D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208"/>
    <w:pPr>
      <w:spacing w:line="240" w:lineRule="auto"/>
      <w:ind w:left="720"/>
      <w:jc w:val="left"/>
    </w:pPr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B4"/>
    <w:pPr>
      <w:spacing w:after="0" w:line="420" w:lineRule="exact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D39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97D39"/>
    <w:rPr>
      <w:b/>
      <w:bCs/>
    </w:rPr>
  </w:style>
  <w:style w:type="character" w:styleId="Hyperlink">
    <w:name w:val="Hyperlink"/>
    <w:basedOn w:val="DefaultParagraphFont"/>
    <w:uiPriority w:val="99"/>
    <w:unhideWhenUsed/>
    <w:rsid w:val="00C97D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208"/>
    <w:pPr>
      <w:spacing w:line="240" w:lineRule="auto"/>
      <w:ind w:left="720"/>
      <w:jc w:val="left"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sa.Cline@covenantseminary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venantseminary.edu/why-covena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venantseminar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ED67-BE99-472E-8BE4-F3BDCE51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Seminary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Sklar</dc:creator>
  <cp:keywords/>
  <dc:description/>
  <cp:lastModifiedBy>Jim Baxter</cp:lastModifiedBy>
  <cp:revision>3</cp:revision>
  <dcterms:created xsi:type="dcterms:W3CDTF">2021-02-12T16:13:00Z</dcterms:created>
  <dcterms:modified xsi:type="dcterms:W3CDTF">2021-02-13T22:29:00Z</dcterms:modified>
</cp:coreProperties>
</file>